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CAB45" w14:textId="77777777" w:rsidR="002528DF" w:rsidRPr="001B0BDA" w:rsidRDefault="002528DF" w:rsidP="002528DF">
      <w:pPr>
        <w:pStyle w:val="Title"/>
        <w:rPr>
          <w:sz w:val="21"/>
          <w:szCs w:val="21"/>
        </w:rPr>
      </w:pPr>
      <w:r>
        <w:rPr>
          <w:sz w:val="21"/>
          <w:szCs w:val="21"/>
        </w:rPr>
        <w:t xml:space="preserve">IN THE MATTER </w:t>
      </w:r>
      <w:r w:rsidRPr="001B0BDA">
        <w:rPr>
          <w:sz w:val="21"/>
          <w:szCs w:val="21"/>
        </w:rPr>
        <w:t xml:space="preserve">OF </w:t>
      </w:r>
      <w:r>
        <w:rPr>
          <w:sz w:val="21"/>
          <w:szCs w:val="21"/>
        </w:rPr>
        <w:t>DEED OF ASSIGNMENT, POWER OF ATTORNEY AND FACILITIES AGREEMENT ALL DATED 15</w:t>
      </w:r>
      <w:r w:rsidRPr="00B9287B">
        <w:rPr>
          <w:sz w:val="21"/>
          <w:szCs w:val="21"/>
          <w:vertAlign w:val="superscript"/>
        </w:rPr>
        <w:t>TH</w:t>
      </w:r>
      <w:r>
        <w:rPr>
          <w:sz w:val="21"/>
          <w:szCs w:val="21"/>
        </w:rPr>
        <w:t xml:space="preserve"> DAY OF NOVEMBER 2007 </w:t>
      </w:r>
    </w:p>
    <w:p w14:paraId="2FB34EA2" w14:textId="77777777" w:rsidR="002528DF" w:rsidRPr="001B0BDA" w:rsidRDefault="002528DF" w:rsidP="002528DF">
      <w:pPr>
        <w:tabs>
          <w:tab w:val="center" w:pos="4464"/>
        </w:tabs>
        <w:spacing w:line="360" w:lineRule="auto"/>
        <w:jc w:val="center"/>
        <w:rPr>
          <w:sz w:val="21"/>
          <w:szCs w:val="21"/>
          <w:u w:val="single"/>
        </w:rPr>
      </w:pPr>
    </w:p>
    <w:p w14:paraId="0CDC6B28" w14:textId="77777777" w:rsidR="002528DF" w:rsidRPr="001B0BDA" w:rsidRDefault="002528DF" w:rsidP="002528DF">
      <w:pPr>
        <w:tabs>
          <w:tab w:val="center" w:pos="4464"/>
        </w:tabs>
        <w:spacing w:line="360" w:lineRule="auto"/>
        <w:jc w:val="center"/>
        <w:rPr>
          <w:sz w:val="21"/>
          <w:szCs w:val="21"/>
          <w:u w:val="single"/>
        </w:rPr>
      </w:pPr>
      <w:r w:rsidRPr="001B0BDA">
        <w:rPr>
          <w:sz w:val="21"/>
          <w:szCs w:val="21"/>
          <w:u w:val="single"/>
        </w:rPr>
        <w:t>BETWEEN</w:t>
      </w:r>
    </w:p>
    <w:p w14:paraId="7F0789E3" w14:textId="77777777" w:rsidR="002528DF" w:rsidRPr="001B0BDA" w:rsidRDefault="002528DF" w:rsidP="002528DF">
      <w:pPr>
        <w:tabs>
          <w:tab w:val="center" w:pos="4464"/>
        </w:tabs>
        <w:spacing w:line="360" w:lineRule="auto"/>
        <w:jc w:val="center"/>
        <w:rPr>
          <w:sz w:val="21"/>
          <w:szCs w:val="21"/>
          <w:u w:val="single"/>
        </w:rPr>
      </w:pPr>
    </w:p>
    <w:p w14:paraId="5F41B7AF" w14:textId="77777777" w:rsidR="002528DF" w:rsidRPr="001B0BDA" w:rsidRDefault="002528DF" w:rsidP="002528DF">
      <w:pPr>
        <w:tabs>
          <w:tab w:val="left" w:pos="6120"/>
        </w:tabs>
        <w:spacing w:line="360" w:lineRule="auto"/>
        <w:ind w:left="284"/>
        <w:jc w:val="both"/>
        <w:rPr>
          <w:sz w:val="21"/>
          <w:szCs w:val="21"/>
        </w:rPr>
      </w:pPr>
      <w:r w:rsidRPr="007272CC">
        <w:rPr>
          <w:sz w:val="21"/>
          <w:szCs w:val="21"/>
        </w:rPr>
        <w:t>PUBLIC BANK BERHAD [CO. NO. 19650100</w:t>
      </w:r>
      <w:r>
        <w:rPr>
          <w:sz w:val="21"/>
          <w:szCs w:val="21"/>
        </w:rPr>
        <w:t>0</w:t>
      </w:r>
      <w:r w:rsidRPr="007272CC">
        <w:rPr>
          <w:sz w:val="21"/>
          <w:szCs w:val="21"/>
        </w:rPr>
        <w:t>672 (6463-H)]</w:t>
      </w:r>
      <w:r w:rsidRPr="001B0BDA">
        <w:rPr>
          <w:sz w:val="21"/>
          <w:szCs w:val="21"/>
        </w:rPr>
        <w:tab/>
      </w:r>
      <w:r>
        <w:rPr>
          <w:sz w:val="21"/>
          <w:szCs w:val="21"/>
        </w:rPr>
        <w:tab/>
      </w:r>
      <w:r>
        <w:rPr>
          <w:sz w:val="21"/>
          <w:szCs w:val="21"/>
        </w:rPr>
        <w:tab/>
      </w:r>
      <w:r>
        <w:rPr>
          <w:sz w:val="21"/>
          <w:szCs w:val="21"/>
        </w:rPr>
        <w:tab/>
      </w:r>
      <w:r w:rsidRPr="001B0BDA">
        <w:rPr>
          <w:sz w:val="21"/>
          <w:szCs w:val="21"/>
        </w:rPr>
        <w:t>... ASSIGNEE</w:t>
      </w:r>
    </w:p>
    <w:p w14:paraId="773095E7" w14:textId="77777777" w:rsidR="002528DF" w:rsidRPr="001B0BDA" w:rsidRDefault="002528DF" w:rsidP="002528DF">
      <w:pPr>
        <w:tabs>
          <w:tab w:val="center" w:pos="4464"/>
          <w:tab w:val="left" w:pos="6120"/>
        </w:tabs>
        <w:spacing w:line="360" w:lineRule="auto"/>
        <w:ind w:left="284"/>
        <w:jc w:val="center"/>
        <w:rPr>
          <w:sz w:val="21"/>
          <w:szCs w:val="21"/>
          <w:u w:val="single"/>
        </w:rPr>
      </w:pPr>
      <w:r w:rsidRPr="001B0BDA">
        <w:rPr>
          <w:sz w:val="21"/>
          <w:szCs w:val="21"/>
          <w:u w:val="single"/>
        </w:rPr>
        <w:t>AND</w:t>
      </w:r>
    </w:p>
    <w:p w14:paraId="1DF3BD40" w14:textId="77777777" w:rsidR="002528DF" w:rsidRPr="001B0BDA" w:rsidRDefault="002528DF" w:rsidP="002528DF">
      <w:pPr>
        <w:tabs>
          <w:tab w:val="center" w:pos="4464"/>
          <w:tab w:val="left" w:pos="6120"/>
        </w:tabs>
        <w:spacing w:line="360" w:lineRule="auto"/>
        <w:ind w:left="284"/>
        <w:rPr>
          <w:sz w:val="21"/>
          <w:szCs w:val="21"/>
          <w:u w:val="single"/>
        </w:rPr>
      </w:pPr>
    </w:p>
    <w:p w14:paraId="475C7EEF" w14:textId="02E504AF" w:rsidR="00CF0830" w:rsidRPr="0021673D" w:rsidRDefault="002528DF" w:rsidP="0021673D">
      <w:pPr>
        <w:spacing w:line="360" w:lineRule="auto"/>
        <w:ind w:left="284"/>
        <w:jc w:val="both"/>
        <w:rPr>
          <w:sz w:val="21"/>
          <w:szCs w:val="21"/>
        </w:rPr>
      </w:pPr>
      <w:r>
        <w:rPr>
          <w:sz w:val="21"/>
          <w:szCs w:val="21"/>
        </w:rPr>
        <w:t>SAHRUM BIN ABU ALI (NRIC NO. 720328-12-5153 / H0801536)</w:t>
      </w:r>
      <w:r>
        <w:rPr>
          <w:sz w:val="21"/>
          <w:szCs w:val="21"/>
        </w:rPr>
        <w:tab/>
      </w:r>
      <w:r>
        <w:rPr>
          <w:sz w:val="21"/>
          <w:szCs w:val="21"/>
        </w:rPr>
        <w:tab/>
      </w:r>
      <w:r>
        <w:rPr>
          <w:sz w:val="21"/>
          <w:szCs w:val="21"/>
        </w:rPr>
        <w:tab/>
      </w:r>
      <w:r w:rsidRPr="001B0BDA">
        <w:rPr>
          <w:sz w:val="21"/>
          <w:szCs w:val="21"/>
        </w:rPr>
        <w:t>…ASSIGNOR</w:t>
      </w:r>
    </w:p>
    <w:p w14:paraId="076FFE8A" w14:textId="77777777" w:rsidR="00CF0830" w:rsidRDefault="00CF0830">
      <w:pPr>
        <w:pStyle w:val="BodyText"/>
        <w:spacing w:before="4"/>
        <w:rPr>
          <w:sz w:val="24"/>
        </w:rPr>
      </w:pPr>
    </w:p>
    <w:p w14:paraId="6E8496F9" w14:textId="20E553D5" w:rsidR="00CF0830" w:rsidRDefault="004D5D7C">
      <w:pPr>
        <w:pStyle w:val="BodyText"/>
        <w:tabs>
          <w:tab w:val="left" w:pos="1993"/>
        </w:tabs>
        <w:spacing w:line="360" w:lineRule="auto"/>
        <w:ind w:left="2452" w:right="199" w:hanging="2161"/>
        <w:jc w:val="both"/>
      </w:pPr>
      <w:r>
        <w:t>The Property</w:t>
      </w:r>
      <w:r>
        <w:tab/>
        <w:t>:</w:t>
      </w:r>
      <w:r>
        <w:rPr>
          <w:spacing w:val="80"/>
        </w:rPr>
        <w:t xml:space="preserve">  </w:t>
      </w:r>
      <w:bookmarkStart w:id="0" w:name="_Hlk146296615"/>
      <w:r w:rsidR="003C51FA">
        <w:rPr>
          <w:spacing w:val="80"/>
        </w:rPr>
        <w:tab/>
      </w:r>
      <w:bookmarkEnd w:id="0"/>
      <w:r w:rsidR="002528DF">
        <w:t xml:space="preserve">Lot No. 25, </w:t>
      </w:r>
      <w:proofErr w:type="spellStart"/>
      <w:r w:rsidR="002528DF">
        <w:t>Papar</w:t>
      </w:r>
      <w:proofErr w:type="spellEnd"/>
      <w:r w:rsidR="002528DF">
        <w:t xml:space="preserve"> Commercial Centre, Phase 3, </w:t>
      </w:r>
      <w:proofErr w:type="spellStart"/>
      <w:r w:rsidR="002528DF">
        <w:t>Papar</w:t>
      </w:r>
      <w:proofErr w:type="spellEnd"/>
      <w:r w:rsidR="002528DF">
        <w:t>, Sabah</w:t>
      </w:r>
    </w:p>
    <w:p w14:paraId="6FA0BA0D" w14:textId="77777777" w:rsidR="00CF0830" w:rsidRDefault="00CF0830">
      <w:pPr>
        <w:pStyle w:val="BodyText"/>
        <w:spacing w:before="9"/>
        <w:rPr>
          <w:sz w:val="31"/>
        </w:rPr>
      </w:pPr>
    </w:p>
    <w:p w14:paraId="040E7EA3" w14:textId="378BE2AA" w:rsidR="00CF0830" w:rsidRDefault="004D5D7C">
      <w:pPr>
        <w:tabs>
          <w:tab w:val="left" w:pos="1993"/>
          <w:tab w:val="left" w:pos="2560"/>
        </w:tabs>
        <w:ind w:left="291"/>
        <w:rPr>
          <w:b/>
          <w:spacing w:val="-4"/>
          <w:sz w:val="21"/>
        </w:rPr>
      </w:pPr>
      <w:r>
        <w:rPr>
          <w:sz w:val="21"/>
        </w:rPr>
        <w:t>Date</w:t>
      </w:r>
      <w:r>
        <w:rPr>
          <w:spacing w:val="-4"/>
          <w:sz w:val="21"/>
        </w:rPr>
        <w:t xml:space="preserve"> </w:t>
      </w:r>
      <w:r>
        <w:rPr>
          <w:sz w:val="21"/>
        </w:rPr>
        <w:t>of</w:t>
      </w:r>
      <w:r>
        <w:rPr>
          <w:spacing w:val="-3"/>
          <w:sz w:val="21"/>
        </w:rPr>
        <w:t xml:space="preserve"> </w:t>
      </w:r>
      <w:r>
        <w:rPr>
          <w:spacing w:val="-2"/>
          <w:sz w:val="21"/>
        </w:rPr>
        <w:t>Auction</w:t>
      </w:r>
      <w:r>
        <w:rPr>
          <w:sz w:val="21"/>
        </w:rPr>
        <w:tab/>
      </w:r>
      <w:r>
        <w:rPr>
          <w:spacing w:val="-10"/>
          <w:sz w:val="21"/>
        </w:rPr>
        <w:t>:</w:t>
      </w:r>
      <w:r>
        <w:rPr>
          <w:sz w:val="21"/>
        </w:rPr>
        <w:t xml:space="preserve">        </w:t>
      </w:r>
      <w:r w:rsidR="00175857">
        <w:rPr>
          <w:b/>
          <w:sz w:val="21"/>
        </w:rPr>
        <w:t>13</w:t>
      </w:r>
      <w:r w:rsidR="002528DF">
        <w:rPr>
          <w:b/>
          <w:sz w:val="21"/>
          <w:vertAlign w:val="superscript"/>
        </w:rPr>
        <w:t>th</w:t>
      </w:r>
      <w:r w:rsidR="002528DF">
        <w:rPr>
          <w:b/>
          <w:spacing w:val="16"/>
          <w:sz w:val="21"/>
        </w:rPr>
        <w:t xml:space="preserve"> </w:t>
      </w:r>
      <w:r w:rsidR="002528DF">
        <w:rPr>
          <w:b/>
          <w:sz w:val="21"/>
        </w:rPr>
        <w:t>day</w:t>
      </w:r>
      <w:r w:rsidR="002528DF">
        <w:rPr>
          <w:b/>
          <w:spacing w:val="13"/>
          <w:sz w:val="21"/>
        </w:rPr>
        <w:t xml:space="preserve"> </w:t>
      </w:r>
      <w:r w:rsidR="002528DF">
        <w:rPr>
          <w:b/>
          <w:sz w:val="21"/>
        </w:rPr>
        <w:t>of</w:t>
      </w:r>
      <w:r w:rsidR="002528DF">
        <w:rPr>
          <w:b/>
          <w:spacing w:val="15"/>
          <w:sz w:val="21"/>
        </w:rPr>
        <w:t xml:space="preserve"> </w:t>
      </w:r>
      <w:r w:rsidR="00175857">
        <w:rPr>
          <w:b/>
          <w:sz w:val="21"/>
        </w:rPr>
        <w:t>August</w:t>
      </w:r>
      <w:r w:rsidR="002528DF">
        <w:rPr>
          <w:b/>
          <w:spacing w:val="16"/>
          <w:sz w:val="21"/>
        </w:rPr>
        <w:t xml:space="preserve"> </w:t>
      </w:r>
      <w:r w:rsidR="002528DF">
        <w:rPr>
          <w:b/>
          <w:sz w:val="21"/>
        </w:rPr>
        <w:t>2024</w:t>
      </w:r>
      <w:r w:rsidR="002528DF">
        <w:rPr>
          <w:b/>
          <w:spacing w:val="14"/>
          <w:sz w:val="21"/>
        </w:rPr>
        <w:t xml:space="preserve"> </w:t>
      </w:r>
      <w:r w:rsidR="002528DF">
        <w:rPr>
          <w:b/>
          <w:spacing w:val="-5"/>
          <w:sz w:val="21"/>
        </w:rPr>
        <w:t>at</w:t>
      </w:r>
      <w:r w:rsidR="002528DF">
        <w:rPr>
          <w:b/>
          <w:sz w:val="21"/>
        </w:rPr>
        <w:t xml:space="preserve"> 2.</w:t>
      </w:r>
      <w:r w:rsidR="005712F1">
        <w:rPr>
          <w:b/>
          <w:sz w:val="21"/>
        </w:rPr>
        <w:t>3</w:t>
      </w:r>
      <w:r w:rsidR="002528DF">
        <w:rPr>
          <w:b/>
          <w:sz w:val="21"/>
        </w:rPr>
        <w:t>0 p.m.</w:t>
      </w:r>
    </w:p>
    <w:p w14:paraId="735E2E4F" w14:textId="77777777" w:rsidR="00F9496B" w:rsidRDefault="00F9496B">
      <w:pPr>
        <w:tabs>
          <w:tab w:val="left" w:pos="1993"/>
          <w:tab w:val="left" w:pos="2560"/>
        </w:tabs>
        <w:ind w:left="291"/>
        <w:rPr>
          <w:b/>
          <w:spacing w:val="-4"/>
          <w:sz w:val="21"/>
        </w:rPr>
      </w:pPr>
    </w:p>
    <w:p w14:paraId="3B1CD4B5" w14:textId="77777777" w:rsidR="00CF0830" w:rsidRDefault="00CF0830">
      <w:pPr>
        <w:pStyle w:val="BodyText"/>
        <w:spacing w:before="3"/>
        <w:rPr>
          <w:b/>
          <w:sz w:val="28"/>
        </w:rPr>
      </w:pPr>
    </w:p>
    <w:p w14:paraId="5C190502" w14:textId="0C9243E9" w:rsidR="00CF0830" w:rsidRDefault="004D5D7C">
      <w:pPr>
        <w:pStyle w:val="Heading1"/>
        <w:rPr>
          <w:spacing w:val="-4"/>
        </w:rPr>
      </w:pPr>
      <w:r>
        <w:t>CONDITIONS</w:t>
      </w:r>
      <w:r>
        <w:rPr>
          <w:spacing w:val="-8"/>
        </w:rPr>
        <w:t xml:space="preserve"> </w:t>
      </w:r>
      <w:r>
        <w:t>OF</w:t>
      </w:r>
      <w:r>
        <w:rPr>
          <w:spacing w:val="-8"/>
        </w:rPr>
        <w:t xml:space="preserve"> </w:t>
      </w:r>
      <w:r>
        <w:rPr>
          <w:spacing w:val="-4"/>
        </w:rPr>
        <w:t>SALE</w:t>
      </w:r>
    </w:p>
    <w:p w14:paraId="46E21516" w14:textId="77777777" w:rsidR="00CF0830" w:rsidRDefault="00CF0830">
      <w:pPr>
        <w:pStyle w:val="BodyText"/>
        <w:spacing w:before="2"/>
        <w:rPr>
          <w:b/>
          <w:sz w:val="19"/>
        </w:rPr>
      </w:pPr>
    </w:p>
    <w:p w14:paraId="6A4FD464" w14:textId="77777777" w:rsidR="00CF0830" w:rsidRDefault="004D5D7C">
      <w:pPr>
        <w:pStyle w:val="ListParagraph"/>
        <w:numPr>
          <w:ilvl w:val="0"/>
          <w:numId w:val="5"/>
        </w:numPr>
        <w:tabs>
          <w:tab w:val="left" w:pos="832"/>
        </w:tabs>
        <w:spacing w:before="93" w:line="360" w:lineRule="auto"/>
        <w:ind w:right="201" w:hanging="1133"/>
        <w:jc w:val="both"/>
        <w:rPr>
          <w:sz w:val="21"/>
        </w:rPr>
      </w:pPr>
      <w:r>
        <w:rPr>
          <w:sz w:val="21"/>
        </w:rPr>
        <w:t>(a)</w:t>
      </w:r>
      <w:r>
        <w:rPr>
          <w:spacing w:val="80"/>
          <w:sz w:val="21"/>
        </w:rPr>
        <w:t xml:space="preserve">  </w:t>
      </w:r>
      <w:r>
        <w:rPr>
          <w:spacing w:val="80"/>
          <w:sz w:val="21"/>
        </w:rPr>
        <w:tab/>
      </w:r>
      <w:r>
        <w:rPr>
          <w:sz w:val="21"/>
        </w:rPr>
        <w:t>Unless otherwise stated, the sale is subject to a reserve price and the Assignee reserves the right to bid itself or through its agents at the auction without having to pay any deposit whatsoever and in the event of its becoming the successful purchaser shall set off the purchase price [excluding any taxes imposed thereon] against the amount due on the Facilities Agreement, Deed of Assignment and Power of Attorney (“the Agreements’) as mentioned above on the date of sale including costs and expenses of the sale.</w:t>
      </w:r>
    </w:p>
    <w:p w14:paraId="1393F3A5" w14:textId="77777777" w:rsidR="00CF0830" w:rsidRDefault="00CF0830">
      <w:pPr>
        <w:pStyle w:val="BodyText"/>
        <w:spacing w:before="4"/>
        <w:rPr>
          <w:sz w:val="17"/>
        </w:rPr>
      </w:pPr>
    </w:p>
    <w:p w14:paraId="2DF6C953" w14:textId="77777777" w:rsidR="00CF0830" w:rsidRDefault="004D5D7C">
      <w:pPr>
        <w:pStyle w:val="ListParagraph"/>
        <w:numPr>
          <w:ilvl w:val="1"/>
          <w:numId w:val="3"/>
        </w:numPr>
        <w:tabs>
          <w:tab w:val="left" w:pos="1425"/>
        </w:tabs>
        <w:spacing w:before="1" w:line="360" w:lineRule="auto"/>
        <w:ind w:right="202"/>
        <w:rPr>
          <w:sz w:val="21"/>
        </w:rPr>
      </w:pPr>
      <w:r>
        <w:rPr>
          <w:sz w:val="21"/>
        </w:rPr>
        <w:t>In the event that the actual Purchase Price is higher than the Reserve Price, the Successful bidder shall immediately remit to the Assignee through the Auctioneer a sum equivalent to the difference between the Deposit and 10% of the actual</w:t>
      </w:r>
      <w:r>
        <w:rPr>
          <w:spacing w:val="-3"/>
          <w:sz w:val="21"/>
        </w:rPr>
        <w:t xml:space="preserve"> </w:t>
      </w:r>
      <w:r>
        <w:rPr>
          <w:sz w:val="21"/>
        </w:rPr>
        <w:t>Purchase</w:t>
      </w:r>
      <w:r>
        <w:rPr>
          <w:spacing w:val="-2"/>
          <w:sz w:val="21"/>
        </w:rPr>
        <w:t xml:space="preserve"> </w:t>
      </w:r>
      <w:r>
        <w:rPr>
          <w:sz w:val="21"/>
        </w:rPr>
        <w:t xml:space="preserve">Price either in cash or by way of a cheque drawn in favor of </w:t>
      </w:r>
      <w:r>
        <w:rPr>
          <w:b/>
          <w:sz w:val="21"/>
        </w:rPr>
        <w:t xml:space="preserve">PUBLIC BANK BERHAD </w:t>
      </w:r>
      <w:r>
        <w:rPr>
          <w:sz w:val="21"/>
        </w:rPr>
        <w:t>which together with the Deposit will form the Purchase Price Deposit.</w:t>
      </w:r>
    </w:p>
    <w:p w14:paraId="6F963A75" w14:textId="77777777" w:rsidR="00CF0830" w:rsidRDefault="00CF0830">
      <w:pPr>
        <w:pStyle w:val="BodyText"/>
        <w:spacing w:before="5"/>
        <w:rPr>
          <w:sz w:val="17"/>
        </w:rPr>
      </w:pPr>
    </w:p>
    <w:p w14:paraId="339D5F45" w14:textId="75ECEA7A" w:rsidR="005712F1" w:rsidRDefault="004D5D7C" w:rsidP="005712F1">
      <w:pPr>
        <w:pStyle w:val="ListParagraph"/>
        <w:numPr>
          <w:ilvl w:val="1"/>
          <w:numId w:val="3"/>
        </w:numPr>
        <w:tabs>
          <w:tab w:val="left" w:pos="1425"/>
        </w:tabs>
        <w:spacing w:line="360" w:lineRule="auto"/>
        <w:ind w:right="202"/>
        <w:rPr>
          <w:sz w:val="21"/>
        </w:rPr>
      </w:pPr>
      <w:r>
        <w:rPr>
          <w:sz w:val="21"/>
        </w:rPr>
        <w:t>The Assignee be and is hereby at liberty to bid for the property at the sale without having to prepare the pre-requisite 10% Deposit. The auctioneer shall have the right to withdraw the property for sale at any time before it has been actually knocked down and either after or without declaring the reserve price. In the event the Assignee becoming the Purchaser, the Assignee is at liberty to set off the Purchase Price against the amount due and owing under the Facilities Agreement, Deed of Assignment and Power of Attorney on the date of sale, including the costs and expenses of the sale and all other costs and expenses whatsoever in connection with this matter.</w:t>
      </w:r>
    </w:p>
    <w:p w14:paraId="2CFFCA5E" w14:textId="77777777" w:rsidR="00D26503" w:rsidRPr="00D26503" w:rsidRDefault="00D26503" w:rsidP="00D26503">
      <w:pPr>
        <w:tabs>
          <w:tab w:val="left" w:pos="1425"/>
        </w:tabs>
        <w:spacing w:line="360" w:lineRule="auto"/>
        <w:ind w:right="202"/>
        <w:rPr>
          <w:sz w:val="21"/>
        </w:rPr>
      </w:pPr>
    </w:p>
    <w:p w14:paraId="2CFC6BD5" w14:textId="77777777" w:rsidR="00CF0830" w:rsidRDefault="004D5D7C" w:rsidP="005712F1">
      <w:pPr>
        <w:pStyle w:val="ListParagraph"/>
        <w:numPr>
          <w:ilvl w:val="0"/>
          <w:numId w:val="5"/>
        </w:numPr>
        <w:tabs>
          <w:tab w:val="left" w:pos="857"/>
          <w:tab w:val="left" w:pos="859"/>
        </w:tabs>
        <w:spacing w:line="360" w:lineRule="auto"/>
        <w:ind w:left="858" w:right="199" w:hanging="567"/>
        <w:jc w:val="both"/>
        <w:rPr>
          <w:sz w:val="21"/>
        </w:rPr>
      </w:pPr>
      <w:r>
        <w:rPr>
          <w:sz w:val="21"/>
        </w:rPr>
        <w:t>All interested bidders (with the exception of the Assignee) must prior to the commencement of</w:t>
      </w:r>
      <w:r>
        <w:rPr>
          <w:spacing w:val="40"/>
          <w:sz w:val="21"/>
        </w:rPr>
        <w:t xml:space="preserve"> </w:t>
      </w:r>
      <w:r>
        <w:rPr>
          <w:sz w:val="21"/>
        </w:rPr>
        <w:t>the auction</w:t>
      </w:r>
      <w:r>
        <w:rPr>
          <w:spacing w:val="40"/>
          <w:sz w:val="21"/>
        </w:rPr>
        <w:t xml:space="preserve"> </w:t>
      </w:r>
      <w:r>
        <w:rPr>
          <w:sz w:val="21"/>
        </w:rPr>
        <w:t>sale</w:t>
      </w:r>
      <w:r>
        <w:rPr>
          <w:spacing w:val="40"/>
          <w:sz w:val="21"/>
        </w:rPr>
        <w:t xml:space="preserve"> </w:t>
      </w:r>
      <w:r>
        <w:rPr>
          <w:sz w:val="21"/>
        </w:rPr>
        <w:t>register</w:t>
      </w:r>
      <w:r>
        <w:rPr>
          <w:spacing w:val="40"/>
          <w:sz w:val="21"/>
        </w:rPr>
        <w:t xml:space="preserve"> </w:t>
      </w:r>
      <w:r>
        <w:rPr>
          <w:sz w:val="21"/>
        </w:rPr>
        <w:t>with</w:t>
      </w:r>
      <w:r>
        <w:rPr>
          <w:spacing w:val="40"/>
          <w:sz w:val="21"/>
        </w:rPr>
        <w:t xml:space="preserve"> </w:t>
      </w:r>
      <w:r>
        <w:rPr>
          <w:sz w:val="21"/>
        </w:rPr>
        <w:t>and</w:t>
      </w:r>
      <w:r>
        <w:rPr>
          <w:spacing w:val="40"/>
          <w:sz w:val="21"/>
        </w:rPr>
        <w:t xml:space="preserve"> </w:t>
      </w:r>
      <w:r>
        <w:rPr>
          <w:sz w:val="21"/>
        </w:rPr>
        <w:t>deliver</w:t>
      </w:r>
      <w:r>
        <w:rPr>
          <w:spacing w:val="40"/>
          <w:sz w:val="21"/>
        </w:rPr>
        <w:t xml:space="preserve"> </w:t>
      </w:r>
      <w:r>
        <w:rPr>
          <w:sz w:val="21"/>
        </w:rPr>
        <w:t>to</w:t>
      </w:r>
      <w:r>
        <w:rPr>
          <w:spacing w:val="40"/>
          <w:sz w:val="21"/>
        </w:rPr>
        <w:t xml:space="preserve"> </w:t>
      </w:r>
      <w:r>
        <w:rPr>
          <w:sz w:val="21"/>
        </w:rPr>
        <w:t>the</w:t>
      </w:r>
      <w:r>
        <w:rPr>
          <w:spacing w:val="40"/>
          <w:sz w:val="21"/>
        </w:rPr>
        <w:t xml:space="preserve"> </w:t>
      </w:r>
      <w:r>
        <w:rPr>
          <w:sz w:val="21"/>
        </w:rPr>
        <w:t>appointed</w:t>
      </w:r>
      <w:r>
        <w:rPr>
          <w:spacing w:val="40"/>
          <w:sz w:val="21"/>
        </w:rPr>
        <w:t xml:space="preserve"> </w:t>
      </w:r>
      <w:r>
        <w:rPr>
          <w:sz w:val="21"/>
        </w:rPr>
        <w:t>auctioneer,</w:t>
      </w:r>
      <w:r>
        <w:rPr>
          <w:spacing w:val="40"/>
          <w:sz w:val="21"/>
        </w:rPr>
        <w:t xml:space="preserve"> </w:t>
      </w:r>
      <w:r>
        <w:rPr>
          <w:sz w:val="21"/>
        </w:rPr>
        <w:t>10%</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Reserve</w:t>
      </w:r>
      <w:r>
        <w:rPr>
          <w:spacing w:val="40"/>
          <w:sz w:val="21"/>
        </w:rPr>
        <w:t xml:space="preserve"> </w:t>
      </w:r>
      <w:r>
        <w:rPr>
          <w:sz w:val="21"/>
        </w:rPr>
        <w:t>Price (“the</w:t>
      </w:r>
      <w:r>
        <w:rPr>
          <w:spacing w:val="64"/>
          <w:sz w:val="21"/>
        </w:rPr>
        <w:t xml:space="preserve"> </w:t>
      </w:r>
      <w:r>
        <w:rPr>
          <w:sz w:val="21"/>
        </w:rPr>
        <w:t>Deposit”)</w:t>
      </w:r>
      <w:r>
        <w:rPr>
          <w:spacing w:val="63"/>
          <w:sz w:val="21"/>
        </w:rPr>
        <w:t xml:space="preserve"> </w:t>
      </w:r>
      <w:r>
        <w:rPr>
          <w:sz w:val="21"/>
        </w:rPr>
        <w:t>in</w:t>
      </w:r>
      <w:r>
        <w:rPr>
          <w:spacing w:val="64"/>
          <w:sz w:val="21"/>
        </w:rPr>
        <w:t xml:space="preserve"> </w:t>
      </w:r>
      <w:r>
        <w:rPr>
          <w:sz w:val="21"/>
        </w:rPr>
        <w:t>the</w:t>
      </w:r>
      <w:r>
        <w:rPr>
          <w:spacing w:val="64"/>
          <w:sz w:val="21"/>
        </w:rPr>
        <w:t xml:space="preserve"> </w:t>
      </w:r>
      <w:r>
        <w:rPr>
          <w:sz w:val="21"/>
        </w:rPr>
        <w:t>form</w:t>
      </w:r>
      <w:r>
        <w:rPr>
          <w:spacing w:val="60"/>
          <w:sz w:val="21"/>
        </w:rPr>
        <w:t xml:space="preserve"> </w:t>
      </w:r>
      <w:r>
        <w:rPr>
          <w:sz w:val="21"/>
        </w:rPr>
        <w:t>of</w:t>
      </w:r>
      <w:r>
        <w:rPr>
          <w:spacing w:val="63"/>
          <w:sz w:val="21"/>
        </w:rPr>
        <w:t xml:space="preserve"> </w:t>
      </w:r>
      <w:r>
        <w:rPr>
          <w:sz w:val="21"/>
        </w:rPr>
        <w:t>either</w:t>
      </w:r>
      <w:r>
        <w:rPr>
          <w:spacing w:val="63"/>
          <w:sz w:val="21"/>
        </w:rPr>
        <w:t xml:space="preserve"> </w:t>
      </w:r>
      <w:r>
        <w:rPr>
          <w:sz w:val="21"/>
        </w:rPr>
        <w:t>a</w:t>
      </w:r>
      <w:r>
        <w:rPr>
          <w:spacing w:val="64"/>
          <w:sz w:val="21"/>
        </w:rPr>
        <w:t xml:space="preserve"> </w:t>
      </w:r>
      <w:r>
        <w:rPr>
          <w:sz w:val="21"/>
        </w:rPr>
        <w:t>Bank</w:t>
      </w:r>
      <w:r>
        <w:rPr>
          <w:spacing w:val="64"/>
          <w:sz w:val="21"/>
        </w:rPr>
        <w:t xml:space="preserve"> </w:t>
      </w:r>
      <w:r>
        <w:rPr>
          <w:sz w:val="21"/>
        </w:rPr>
        <w:t>Draft</w:t>
      </w:r>
      <w:r>
        <w:rPr>
          <w:spacing w:val="63"/>
          <w:sz w:val="21"/>
        </w:rPr>
        <w:t xml:space="preserve"> </w:t>
      </w:r>
      <w:r>
        <w:rPr>
          <w:sz w:val="21"/>
        </w:rPr>
        <w:t>or</w:t>
      </w:r>
      <w:r>
        <w:rPr>
          <w:spacing w:val="63"/>
          <w:sz w:val="21"/>
        </w:rPr>
        <w:t xml:space="preserve"> </w:t>
      </w:r>
      <w:r>
        <w:rPr>
          <w:sz w:val="21"/>
        </w:rPr>
        <w:t>a</w:t>
      </w:r>
      <w:r>
        <w:rPr>
          <w:spacing w:val="64"/>
          <w:sz w:val="21"/>
        </w:rPr>
        <w:t xml:space="preserve"> </w:t>
      </w:r>
      <w:r>
        <w:rPr>
          <w:sz w:val="21"/>
        </w:rPr>
        <w:t>Cashier’s</w:t>
      </w:r>
      <w:r>
        <w:rPr>
          <w:spacing w:val="63"/>
          <w:sz w:val="21"/>
        </w:rPr>
        <w:t xml:space="preserve"> </w:t>
      </w:r>
      <w:r>
        <w:rPr>
          <w:sz w:val="21"/>
        </w:rPr>
        <w:t>Order</w:t>
      </w:r>
      <w:r>
        <w:rPr>
          <w:spacing w:val="63"/>
          <w:sz w:val="21"/>
        </w:rPr>
        <w:t xml:space="preserve"> </w:t>
      </w:r>
      <w:r>
        <w:rPr>
          <w:sz w:val="21"/>
        </w:rPr>
        <w:t>made</w:t>
      </w:r>
      <w:r>
        <w:rPr>
          <w:spacing w:val="64"/>
          <w:sz w:val="21"/>
        </w:rPr>
        <w:t xml:space="preserve"> </w:t>
      </w:r>
      <w:r>
        <w:rPr>
          <w:sz w:val="21"/>
        </w:rPr>
        <w:t>payable</w:t>
      </w:r>
      <w:r>
        <w:rPr>
          <w:spacing w:val="64"/>
          <w:sz w:val="21"/>
        </w:rPr>
        <w:t xml:space="preserve"> </w:t>
      </w:r>
      <w:r>
        <w:rPr>
          <w:sz w:val="21"/>
        </w:rPr>
        <w:t xml:space="preserve">to </w:t>
      </w:r>
      <w:r>
        <w:rPr>
          <w:b/>
          <w:sz w:val="21"/>
        </w:rPr>
        <w:t xml:space="preserve">Public </w:t>
      </w:r>
      <w:r>
        <w:rPr>
          <w:b/>
          <w:sz w:val="21"/>
        </w:rPr>
        <w:lastRenderedPageBreak/>
        <w:t xml:space="preserve">Bank </w:t>
      </w:r>
      <w:proofErr w:type="spellStart"/>
      <w:r>
        <w:rPr>
          <w:b/>
          <w:sz w:val="21"/>
        </w:rPr>
        <w:t>Berhad</w:t>
      </w:r>
      <w:proofErr w:type="spellEnd"/>
      <w:r>
        <w:rPr>
          <w:sz w:val="21"/>
        </w:rPr>
        <w:t>, and anyone who fails to do so shall not be entitled to bid for the</w:t>
      </w:r>
      <w:r>
        <w:rPr>
          <w:spacing w:val="31"/>
          <w:sz w:val="21"/>
        </w:rPr>
        <w:t xml:space="preserve"> </w:t>
      </w:r>
      <w:r>
        <w:rPr>
          <w:sz w:val="21"/>
        </w:rPr>
        <w:t>said property (with the exception of the Assignee).</w:t>
      </w:r>
    </w:p>
    <w:p w14:paraId="6AC184AC" w14:textId="77777777" w:rsidR="00CF0830" w:rsidRDefault="00CF0830">
      <w:pPr>
        <w:pStyle w:val="BodyText"/>
        <w:spacing w:before="5"/>
        <w:rPr>
          <w:sz w:val="17"/>
        </w:rPr>
      </w:pPr>
    </w:p>
    <w:p w14:paraId="1D0BA077" w14:textId="77777777" w:rsidR="00CF0830" w:rsidRDefault="004D5D7C">
      <w:pPr>
        <w:pStyle w:val="ListParagraph"/>
        <w:numPr>
          <w:ilvl w:val="0"/>
          <w:numId w:val="5"/>
        </w:numPr>
        <w:tabs>
          <w:tab w:val="left" w:pos="859"/>
        </w:tabs>
        <w:spacing w:line="360" w:lineRule="auto"/>
        <w:ind w:left="858" w:right="201" w:hanging="567"/>
        <w:jc w:val="both"/>
        <w:rPr>
          <w:sz w:val="21"/>
        </w:rPr>
      </w:pPr>
      <w:r>
        <w:rPr>
          <w:sz w:val="21"/>
        </w:rPr>
        <w:t>Subject to the reserve price, the highest bidder being so allowed by the Auctioneer shall be the successful purchaser and the Auctioneer having the right to refuse any bid.</w:t>
      </w:r>
      <w:r>
        <w:rPr>
          <w:spacing w:val="80"/>
          <w:sz w:val="21"/>
        </w:rPr>
        <w:t xml:space="preserve"> </w:t>
      </w:r>
      <w:r>
        <w:rPr>
          <w:sz w:val="21"/>
        </w:rPr>
        <w:t>If any dispute shall arise as to the highest bidder, the Property shall, at the option of the Auctioneer, be put up again</w:t>
      </w:r>
      <w:r>
        <w:rPr>
          <w:spacing w:val="80"/>
          <w:sz w:val="21"/>
        </w:rPr>
        <w:t xml:space="preserve"> </w:t>
      </w:r>
      <w:r>
        <w:rPr>
          <w:sz w:val="21"/>
        </w:rPr>
        <w:t>and resold or the Auctioneer may decide the dispute. The Auctioneer’s decision in this matter shall be final and binding on the bidders.</w:t>
      </w:r>
    </w:p>
    <w:p w14:paraId="6217B0DF" w14:textId="77777777" w:rsidR="00CF0830" w:rsidRDefault="00CF0830">
      <w:pPr>
        <w:pStyle w:val="BodyText"/>
        <w:spacing w:before="5"/>
        <w:rPr>
          <w:sz w:val="17"/>
        </w:rPr>
      </w:pPr>
    </w:p>
    <w:p w14:paraId="41E94B54" w14:textId="77777777" w:rsidR="00CF0830" w:rsidRDefault="004D5D7C">
      <w:pPr>
        <w:pStyle w:val="ListParagraph"/>
        <w:numPr>
          <w:ilvl w:val="0"/>
          <w:numId w:val="5"/>
        </w:numPr>
        <w:tabs>
          <w:tab w:val="left" w:pos="859"/>
        </w:tabs>
        <w:spacing w:line="362" w:lineRule="auto"/>
        <w:ind w:left="858" w:right="199" w:hanging="567"/>
        <w:jc w:val="both"/>
        <w:rPr>
          <w:sz w:val="21"/>
        </w:rPr>
      </w:pPr>
      <w:r>
        <w:rPr>
          <w:sz w:val="21"/>
        </w:rPr>
        <w:t>No bid shall be less in amount than the previous bid, by a sum to be fixed by the appointed auctioneer at the time of the sale and no bidding shall be retracted.</w:t>
      </w:r>
    </w:p>
    <w:p w14:paraId="2DFBBA12" w14:textId="77777777" w:rsidR="00CF0830" w:rsidRPr="005C66D8" w:rsidRDefault="004D5D7C">
      <w:pPr>
        <w:pStyle w:val="ListParagraph"/>
        <w:numPr>
          <w:ilvl w:val="0"/>
          <w:numId w:val="5"/>
        </w:numPr>
        <w:tabs>
          <w:tab w:val="left" w:pos="859"/>
        </w:tabs>
        <w:spacing w:before="195" w:line="360" w:lineRule="auto"/>
        <w:ind w:left="858" w:right="199" w:hanging="567"/>
        <w:jc w:val="both"/>
        <w:rPr>
          <w:rStyle w:val="BodyTextChar"/>
        </w:rPr>
      </w:pPr>
      <w:r>
        <w:rPr>
          <w:sz w:val="21"/>
        </w:rPr>
        <w:t xml:space="preserve">Immediately after the fall of the hammer, the successful purchaser (“the Purchaser”) shall through the Auctioneer hand over to the Assignee’s representative attending the auction the Purchaser’s Bank Draft or Cashier’s Order for the Deposit payable or drawn in </w:t>
      </w:r>
      <w:proofErr w:type="spellStart"/>
      <w:r>
        <w:rPr>
          <w:sz w:val="21"/>
        </w:rPr>
        <w:t>favour</w:t>
      </w:r>
      <w:proofErr w:type="spellEnd"/>
      <w:r>
        <w:rPr>
          <w:sz w:val="21"/>
        </w:rPr>
        <w:t xml:space="preserve"> of </w:t>
      </w:r>
      <w:r>
        <w:rPr>
          <w:b/>
          <w:sz w:val="21"/>
        </w:rPr>
        <w:t xml:space="preserve">Public Bank </w:t>
      </w:r>
      <w:proofErr w:type="spellStart"/>
      <w:r>
        <w:rPr>
          <w:b/>
          <w:sz w:val="21"/>
        </w:rPr>
        <w:t>Berhad</w:t>
      </w:r>
      <w:proofErr w:type="spellEnd"/>
      <w:r>
        <w:rPr>
          <w:b/>
          <w:sz w:val="21"/>
        </w:rPr>
        <w:t xml:space="preserve"> </w:t>
      </w:r>
      <w:r>
        <w:rPr>
          <w:sz w:val="21"/>
        </w:rPr>
        <w:t>as part payment thereof and shall sign the Memorandum of Contract and these Conditions of Sale. The Purchaser shall also at the same time remit to the Assignee through the Auctioneer a further sum</w:t>
      </w:r>
      <w:r>
        <w:rPr>
          <w:spacing w:val="-5"/>
          <w:sz w:val="21"/>
        </w:rPr>
        <w:t xml:space="preserve"> </w:t>
      </w:r>
      <w:r>
        <w:rPr>
          <w:sz w:val="21"/>
        </w:rPr>
        <w:t>equivalent</w:t>
      </w:r>
      <w:r>
        <w:rPr>
          <w:spacing w:val="-2"/>
          <w:sz w:val="21"/>
        </w:rPr>
        <w:t xml:space="preserve"> </w:t>
      </w:r>
      <w:r>
        <w:rPr>
          <w:sz w:val="21"/>
        </w:rPr>
        <w:t>to</w:t>
      </w:r>
      <w:r>
        <w:rPr>
          <w:spacing w:val="-1"/>
          <w:sz w:val="21"/>
        </w:rPr>
        <w:t xml:space="preserve"> </w:t>
      </w:r>
      <w:r>
        <w:rPr>
          <w:sz w:val="21"/>
        </w:rPr>
        <w:t>the</w:t>
      </w:r>
      <w:r>
        <w:rPr>
          <w:spacing w:val="-1"/>
          <w:sz w:val="21"/>
        </w:rPr>
        <w:t xml:space="preserve"> </w:t>
      </w:r>
      <w:r>
        <w:rPr>
          <w:sz w:val="21"/>
        </w:rPr>
        <w:t>difference</w:t>
      </w:r>
      <w:r>
        <w:rPr>
          <w:spacing w:val="-1"/>
          <w:sz w:val="21"/>
        </w:rPr>
        <w:t xml:space="preserve"> </w:t>
      </w:r>
      <w:r>
        <w:rPr>
          <w:sz w:val="21"/>
        </w:rPr>
        <w:t>between</w:t>
      </w:r>
      <w:r>
        <w:rPr>
          <w:spacing w:val="-1"/>
          <w:sz w:val="21"/>
        </w:rPr>
        <w:t xml:space="preserve"> </w:t>
      </w:r>
      <w:r>
        <w:rPr>
          <w:sz w:val="21"/>
        </w:rPr>
        <w:t>the</w:t>
      </w:r>
      <w:r>
        <w:rPr>
          <w:spacing w:val="-4"/>
          <w:sz w:val="21"/>
        </w:rPr>
        <w:t xml:space="preserve"> </w:t>
      </w:r>
      <w:r>
        <w:rPr>
          <w:sz w:val="21"/>
        </w:rPr>
        <w:t>Deposit</w:t>
      </w:r>
      <w:r>
        <w:rPr>
          <w:spacing w:val="-2"/>
          <w:sz w:val="21"/>
        </w:rPr>
        <w:t xml:space="preserve"> </w:t>
      </w:r>
      <w:r>
        <w:rPr>
          <w:sz w:val="21"/>
        </w:rPr>
        <w:t>and</w:t>
      </w:r>
      <w:r>
        <w:rPr>
          <w:spacing w:val="-4"/>
          <w:sz w:val="21"/>
        </w:rPr>
        <w:t xml:space="preserve"> </w:t>
      </w:r>
      <w:r>
        <w:rPr>
          <w:sz w:val="21"/>
        </w:rPr>
        <w:t>10%</w:t>
      </w:r>
      <w:r>
        <w:rPr>
          <w:spacing w:val="-2"/>
          <w:sz w:val="21"/>
        </w:rPr>
        <w:t xml:space="preserve"> </w:t>
      </w:r>
      <w:r>
        <w:rPr>
          <w:sz w:val="21"/>
        </w:rPr>
        <w:t>of</w:t>
      </w:r>
      <w:r>
        <w:rPr>
          <w:spacing w:val="-1"/>
          <w:sz w:val="21"/>
        </w:rPr>
        <w:t xml:space="preserve"> </w:t>
      </w:r>
      <w:r>
        <w:rPr>
          <w:sz w:val="21"/>
        </w:rPr>
        <w:t>the</w:t>
      </w:r>
      <w:r>
        <w:rPr>
          <w:spacing w:val="-1"/>
          <w:sz w:val="21"/>
        </w:rPr>
        <w:t xml:space="preserve"> </w:t>
      </w:r>
      <w:r>
        <w:rPr>
          <w:sz w:val="21"/>
        </w:rPr>
        <w:t>actual</w:t>
      </w:r>
      <w:r>
        <w:rPr>
          <w:spacing w:val="-5"/>
          <w:sz w:val="21"/>
        </w:rPr>
        <w:t xml:space="preserve"> </w:t>
      </w:r>
      <w:r>
        <w:rPr>
          <w:sz w:val="21"/>
        </w:rPr>
        <w:t>Purchase</w:t>
      </w:r>
      <w:r>
        <w:rPr>
          <w:spacing w:val="-1"/>
          <w:sz w:val="21"/>
        </w:rPr>
        <w:t xml:space="preserve"> </w:t>
      </w:r>
      <w:r>
        <w:rPr>
          <w:sz w:val="21"/>
        </w:rPr>
        <w:t>Price</w:t>
      </w:r>
      <w:r>
        <w:rPr>
          <w:spacing w:val="-1"/>
          <w:sz w:val="21"/>
        </w:rPr>
        <w:t xml:space="preserve"> </w:t>
      </w:r>
      <w:r>
        <w:rPr>
          <w:sz w:val="21"/>
        </w:rPr>
        <w:t>either</w:t>
      </w:r>
      <w:r>
        <w:rPr>
          <w:spacing w:val="-2"/>
          <w:sz w:val="21"/>
        </w:rPr>
        <w:t xml:space="preserve"> </w:t>
      </w:r>
      <w:r>
        <w:rPr>
          <w:sz w:val="21"/>
        </w:rPr>
        <w:t xml:space="preserve">in cash or by way of a valid cheque drawn in favor of </w:t>
      </w:r>
      <w:r>
        <w:rPr>
          <w:b/>
          <w:sz w:val="21"/>
        </w:rPr>
        <w:t xml:space="preserve">PUBLIC BANK BERHAD </w:t>
      </w:r>
      <w:r>
        <w:rPr>
          <w:sz w:val="21"/>
        </w:rPr>
        <w:t>which together with the Deposit will form the Deposit.</w:t>
      </w:r>
      <w:r>
        <w:rPr>
          <w:spacing w:val="40"/>
          <w:sz w:val="21"/>
        </w:rPr>
        <w:t xml:space="preserve"> </w:t>
      </w:r>
      <w:r>
        <w:rPr>
          <w:sz w:val="21"/>
        </w:rPr>
        <w:t>In default of payment of the Deposit, there shall be no sale to</w:t>
      </w:r>
      <w:r>
        <w:rPr>
          <w:spacing w:val="-1"/>
          <w:sz w:val="21"/>
        </w:rPr>
        <w:t xml:space="preserve"> </w:t>
      </w:r>
      <w:r>
        <w:rPr>
          <w:sz w:val="21"/>
        </w:rPr>
        <w:t>the</w:t>
      </w:r>
      <w:r>
        <w:rPr>
          <w:spacing w:val="-1"/>
          <w:sz w:val="21"/>
        </w:rPr>
        <w:t xml:space="preserve"> </w:t>
      </w:r>
      <w:r>
        <w:rPr>
          <w:sz w:val="21"/>
        </w:rPr>
        <w:t>Purchaser</w:t>
      </w:r>
      <w:r>
        <w:rPr>
          <w:spacing w:val="-2"/>
          <w:sz w:val="21"/>
        </w:rPr>
        <w:t xml:space="preserve"> </w:t>
      </w:r>
      <w:r>
        <w:rPr>
          <w:sz w:val="21"/>
        </w:rPr>
        <w:t>and</w:t>
      </w:r>
      <w:r>
        <w:rPr>
          <w:spacing w:val="-1"/>
          <w:sz w:val="21"/>
        </w:rPr>
        <w:t xml:space="preserve"> </w:t>
      </w:r>
      <w:r>
        <w:rPr>
          <w:sz w:val="21"/>
        </w:rPr>
        <w:t>the</w:t>
      </w:r>
      <w:r>
        <w:rPr>
          <w:spacing w:val="-4"/>
          <w:sz w:val="21"/>
        </w:rPr>
        <w:t xml:space="preserve"> </w:t>
      </w:r>
      <w:r>
        <w:rPr>
          <w:sz w:val="21"/>
        </w:rPr>
        <w:t>Property</w:t>
      </w:r>
      <w:r>
        <w:rPr>
          <w:spacing w:val="-6"/>
          <w:sz w:val="21"/>
        </w:rPr>
        <w:t xml:space="preserve"> </w:t>
      </w:r>
      <w:r>
        <w:rPr>
          <w:sz w:val="21"/>
        </w:rPr>
        <w:t>shall forthwith</w:t>
      </w:r>
      <w:r>
        <w:rPr>
          <w:spacing w:val="-1"/>
          <w:sz w:val="21"/>
        </w:rPr>
        <w:t xml:space="preserve"> </w:t>
      </w:r>
      <w:r>
        <w:rPr>
          <w:sz w:val="21"/>
        </w:rPr>
        <w:t>be</w:t>
      </w:r>
      <w:r>
        <w:rPr>
          <w:spacing w:val="-1"/>
          <w:sz w:val="21"/>
        </w:rPr>
        <w:t xml:space="preserve"> </w:t>
      </w:r>
      <w:r>
        <w:rPr>
          <w:sz w:val="21"/>
        </w:rPr>
        <w:t>put</w:t>
      </w:r>
      <w:r>
        <w:rPr>
          <w:spacing w:val="-2"/>
          <w:sz w:val="21"/>
        </w:rPr>
        <w:t xml:space="preserve"> </w:t>
      </w:r>
      <w:r>
        <w:rPr>
          <w:sz w:val="21"/>
        </w:rPr>
        <w:t>up</w:t>
      </w:r>
      <w:r>
        <w:rPr>
          <w:spacing w:val="-1"/>
          <w:sz w:val="21"/>
        </w:rPr>
        <w:t xml:space="preserve"> </w:t>
      </w:r>
      <w:r>
        <w:rPr>
          <w:sz w:val="21"/>
        </w:rPr>
        <w:t>for</w:t>
      </w:r>
      <w:r>
        <w:rPr>
          <w:spacing w:val="-2"/>
          <w:sz w:val="21"/>
        </w:rPr>
        <w:t xml:space="preserve"> </w:t>
      </w:r>
      <w:r>
        <w:rPr>
          <w:sz w:val="21"/>
        </w:rPr>
        <w:t>sale</w:t>
      </w:r>
      <w:r>
        <w:rPr>
          <w:spacing w:val="-1"/>
          <w:sz w:val="21"/>
        </w:rPr>
        <w:t xml:space="preserve"> </w:t>
      </w:r>
      <w:r>
        <w:rPr>
          <w:sz w:val="21"/>
        </w:rPr>
        <w:t>again.</w:t>
      </w:r>
      <w:r>
        <w:rPr>
          <w:spacing w:val="-1"/>
          <w:sz w:val="21"/>
        </w:rPr>
        <w:t xml:space="preserve"> </w:t>
      </w:r>
      <w:r>
        <w:rPr>
          <w:sz w:val="21"/>
        </w:rPr>
        <w:t>The</w:t>
      </w:r>
      <w:r>
        <w:rPr>
          <w:spacing w:val="-1"/>
          <w:sz w:val="21"/>
        </w:rPr>
        <w:t xml:space="preserve"> </w:t>
      </w:r>
      <w:r>
        <w:rPr>
          <w:sz w:val="21"/>
        </w:rPr>
        <w:t>deficiency</w:t>
      </w:r>
      <w:r>
        <w:rPr>
          <w:spacing w:val="-6"/>
          <w:sz w:val="21"/>
        </w:rPr>
        <w:t xml:space="preserve"> </w:t>
      </w:r>
      <w:r>
        <w:rPr>
          <w:sz w:val="21"/>
        </w:rPr>
        <w:t>in</w:t>
      </w:r>
      <w:r>
        <w:rPr>
          <w:spacing w:val="-1"/>
          <w:sz w:val="21"/>
        </w:rPr>
        <w:t xml:space="preserve"> </w:t>
      </w:r>
      <w:r>
        <w:rPr>
          <w:sz w:val="21"/>
        </w:rPr>
        <w:t>price</w:t>
      </w:r>
      <w:r>
        <w:rPr>
          <w:spacing w:val="-1"/>
          <w:sz w:val="21"/>
        </w:rPr>
        <w:t xml:space="preserve"> </w:t>
      </w:r>
      <w:r>
        <w:rPr>
          <w:sz w:val="21"/>
        </w:rPr>
        <w:t>(if any) which may result on such resale or the balance of the purchase price if there is no bid, as the case may be, shall be recoverable from the defaulting purchaser</w:t>
      </w:r>
      <w:r w:rsidRPr="005C66D8">
        <w:rPr>
          <w:sz w:val="21"/>
        </w:rPr>
        <w:t xml:space="preserve">. </w:t>
      </w:r>
      <w:r w:rsidRPr="005C66D8">
        <w:rPr>
          <w:rStyle w:val="BodyTextChar"/>
        </w:rPr>
        <w:t xml:space="preserve">Online bidders shall be further bound by further Terms &amp; Conditions which can be found on </w:t>
      </w:r>
      <w:hyperlink r:id="rId5" w:history="1">
        <w:r w:rsidRPr="005C66D8">
          <w:rPr>
            <w:rStyle w:val="BodyTextChar"/>
          </w:rPr>
          <w:t>www.eauction2u.com.my</w:t>
        </w:r>
      </w:hyperlink>
      <w:r w:rsidRPr="005C66D8">
        <w:rPr>
          <w:rStyle w:val="BodyTextChar"/>
        </w:rPr>
        <w:t xml:space="preserve"> in respect to the manner of payment of the Deposit. In the event of any inconsistency between these Conditions of Sale and the Terms and Conditions stated in </w:t>
      </w:r>
      <w:hyperlink r:id="rId6" w:history="1">
        <w:r w:rsidRPr="005C66D8">
          <w:rPr>
            <w:rStyle w:val="BodyTextChar"/>
          </w:rPr>
          <w:t>www.eauction2u.com.my</w:t>
        </w:r>
      </w:hyperlink>
      <w:r w:rsidRPr="005C66D8">
        <w:rPr>
          <w:rStyle w:val="BodyTextChar"/>
        </w:rPr>
        <w:t>, the latter shall prevail in respect to the online bidders.</w:t>
      </w:r>
    </w:p>
    <w:p w14:paraId="2D1E153D" w14:textId="77777777" w:rsidR="00CF0830" w:rsidRDefault="00CF0830">
      <w:pPr>
        <w:pStyle w:val="BodyText"/>
        <w:spacing w:before="5"/>
        <w:rPr>
          <w:sz w:val="9"/>
        </w:rPr>
      </w:pPr>
    </w:p>
    <w:p w14:paraId="082AC276" w14:textId="0CA6F333" w:rsidR="005712F1" w:rsidRPr="005712F1" w:rsidRDefault="004D5D7C" w:rsidP="005712F1">
      <w:pPr>
        <w:pStyle w:val="ListParagraph"/>
        <w:numPr>
          <w:ilvl w:val="0"/>
          <w:numId w:val="5"/>
        </w:numPr>
        <w:tabs>
          <w:tab w:val="left" w:pos="1011"/>
          <w:tab w:val="left" w:pos="1012"/>
        </w:tabs>
        <w:spacing w:before="92" w:line="360" w:lineRule="auto"/>
        <w:ind w:left="1731" w:right="201" w:hanging="1440"/>
        <w:jc w:val="both"/>
        <w:rPr>
          <w:sz w:val="21"/>
        </w:rPr>
      </w:pPr>
      <w:r>
        <w:rPr>
          <w:sz w:val="21"/>
        </w:rPr>
        <w:t>(a)</w:t>
      </w:r>
      <w:r>
        <w:rPr>
          <w:spacing w:val="80"/>
          <w:w w:val="150"/>
          <w:sz w:val="21"/>
        </w:rPr>
        <w:t xml:space="preserve">  </w:t>
      </w:r>
      <w:r w:rsidR="0077226C">
        <w:rPr>
          <w:spacing w:val="80"/>
          <w:w w:val="150"/>
          <w:sz w:val="21"/>
        </w:rPr>
        <w:tab/>
      </w:r>
      <w:r>
        <w:rPr>
          <w:sz w:val="21"/>
        </w:rPr>
        <w:t xml:space="preserve">The balance of the purchase price </w:t>
      </w:r>
      <w:r>
        <w:rPr>
          <w:b/>
          <w:sz w:val="21"/>
        </w:rPr>
        <w:t>[</w:t>
      </w:r>
      <w:r>
        <w:rPr>
          <w:b/>
          <w:i/>
          <w:sz w:val="21"/>
        </w:rPr>
        <w:t xml:space="preserve">together with Inward RENTAS Service Charges (if any)] </w:t>
      </w:r>
      <w:r>
        <w:rPr>
          <w:sz w:val="21"/>
        </w:rPr>
        <w:t xml:space="preserve">shall be paid in full by the Purchaser to the Assignee or to the Solicitors within ninety (90) days from the date of auction sale by </w:t>
      </w:r>
      <w:r>
        <w:rPr>
          <w:b/>
          <w:sz w:val="21"/>
        </w:rPr>
        <w:t>remitting the payment directly to the Assignee via RENTAS.</w:t>
      </w:r>
      <w:r>
        <w:rPr>
          <w:b/>
          <w:spacing w:val="40"/>
          <w:sz w:val="21"/>
        </w:rPr>
        <w:t xml:space="preserve"> </w:t>
      </w:r>
      <w:r>
        <w:rPr>
          <w:b/>
          <w:sz w:val="21"/>
        </w:rPr>
        <w:t>The RENTAS payment must be made accompanied with</w:t>
      </w:r>
      <w:r>
        <w:rPr>
          <w:b/>
          <w:spacing w:val="40"/>
          <w:sz w:val="21"/>
        </w:rPr>
        <w:t xml:space="preserve"> </w:t>
      </w:r>
      <w:r>
        <w:rPr>
          <w:b/>
          <w:sz w:val="21"/>
        </w:rPr>
        <w:t xml:space="preserve">the following </w:t>
      </w:r>
      <w:proofErr w:type="gramStart"/>
      <w:r>
        <w:rPr>
          <w:b/>
          <w:sz w:val="21"/>
        </w:rPr>
        <w:t>details</w:t>
      </w:r>
      <w:r w:rsidR="001A3DB9">
        <w:rPr>
          <w:b/>
          <w:sz w:val="21"/>
        </w:rPr>
        <w:t xml:space="preserve"> </w:t>
      </w:r>
      <w:r>
        <w:rPr>
          <w:sz w:val="21"/>
        </w:rPr>
        <w:t>:</w:t>
      </w:r>
      <w:proofErr w:type="gramEnd"/>
      <w:r>
        <w:rPr>
          <w:sz w:val="21"/>
        </w:rPr>
        <w:t>-</w:t>
      </w:r>
    </w:p>
    <w:p w14:paraId="00B88D61" w14:textId="77777777" w:rsidR="00CF0830" w:rsidRDefault="00CF0830">
      <w:pPr>
        <w:pStyle w:val="BodyText"/>
        <w:rPr>
          <w:sz w:val="18"/>
        </w:rPr>
      </w:pPr>
    </w:p>
    <w:p w14:paraId="431462D5" w14:textId="77777777" w:rsidR="00CF0830" w:rsidRDefault="004D5D7C">
      <w:pPr>
        <w:spacing w:before="1"/>
        <w:ind w:left="1731"/>
        <w:rPr>
          <w:b/>
          <w:sz w:val="21"/>
        </w:rPr>
      </w:pPr>
      <w:r>
        <w:rPr>
          <w:b/>
          <w:spacing w:val="-2"/>
          <w:sz w:val="21"/>
          <w:u w:val="single"/>
        </w:rPr>
        <w:t>Beneficiary</w:t>
      </w:r>
    </w:p>
    <w:p w14:paraId="00205FBF" w14:textId="77777777" w:rsidR="00CF0830" w:rsidRDefault="00CF0830">
      <w:pPr>
        <w:pStyle w:val="BodyText"/>
        <w:spacing w:before="3"/>
        <w:rPr>
          <w:b/>
          <w:sz w:val="12"/>
        </w:rPr>
      </w:pPr>
    </w:p>
    <w:p w14:paraId="7505E392" w14:textId="14D1CB6C" w:rsidR="00CF0830" w:rsidRDefault="004D5D7C">
      <w:pPr>
        <w:pStyle w:val="ListParagraph"/>
        <w:numPr>
          <w:ilvl w:val="1"/>
          <w:numId w:val="5"/>
        </w:numPr>
        <w:tabs>
          <w:tab w:val="left" w:pos="2276"/>
          <w:tab w:val="left" w:pos="2277"/>
          <w:tab w:val="left" w:pos="3836"/>
          <w:tab w:val="left" w:pos="4120"/>
        </w:tabs>
        <w:spacing w:before="92"/>
        <w:ind w:hanging="853"/>
        <w:jc w:val="left"/>
        <w:rPr>
          <w:b/>
          <w:sz w:val="21"/>
        </w:rPr>
      </w:pPr>
      <w:r>
        <w:rPr>
          <w:b/>
          <w:spacing w:val="-4"/>
          <w:sz w:val="21"/>
        </w:rPr>
        <w:t>Name</w:t>
      </w:r>
      <w:r>
        <w:rPr>
          <w:b/>
          <w:sz w:val="21"/>
        </w:rPr>
        <w:tab/>
      </w:r>
      <w:r>
        <w:rPr>
          <w:b/>
          <w:spacing w:val="-10"/>
          <w:sz w:val="21"/>
        </w:rPr>
        <w:t>:</w:t>
      </w:r>
      <w:r>
        <w:rPr>
          <w:b/>
          <w:sz w:val="21"/>
        </w:rPr>
        <w:tab/>
      </w:r>
      <w:r w:rsidR="00E367D1">
        <w:rPr>
          <w:b/>
          <w:sz w:val="21"/>
          <w:szCs w:val="21"/>
        </w:rPr>
        <w:t>PPR</w:t>
      </w:r>
      <w:r w:rsidR="000713E6" w:rsidRPr="001B0BDA">
        <w:rPr>
          <w:b/>
          <w:sz w:val="21"/>
          <w:szCs w:val="21"/>
        </w:rPr>
        <w:t xml:space="preserve"> IBT Settlement account</w:t>
      </w:r>
    </w:p>
    <w:p w14:paraId="7DF8594A" w14:textId="17BF634F" w:rsidR="00CF0830" w:rsidRDefault="004D5D7C">
      <w:pPr>
        <w:pStyle w:val="ListParagraph"/>
        <w:numPr>
          <w:ilvl w:val="1"/>
          <w:numId w:val="5"/>
        </w:numPr>
        <w:tabs>
          <w:tab w:val="left" w:pos="2276"/>
          <w:tab w:val="left" w:pos="2277"/>
          <w:tab w:val="left" w:pos="3836"/>
          <w:tab w:val="left" w:pos="4120"/>
        </w:tabs>
        <w:spacing w:before="1"/>
        <w:ind w:hanging="853"/>
        <w:jc w:val="left"/>
        <w:rPr>
          <w:b/>
          <w:sz w:val="21"/>
        </w:rPr>
      </w:pPr>
      <w:r>
        <w:rPr>
          <w:b/>
          <w:sz w:val="21"/>
        </w:rPr>
        <w:t>Account</w:t>
      </w:r>
      <w:r>
        <w:rPr>
          <w:b/>
          <w:spacing w:val="-6"/>
          <w:sz w:val="21"/>
        </w:rPr>
        <w:t xml:space="preserve"> </w:t>
      </w:r>
      <w:r>
        <w:rPr>
          <w:b/>
          <w:spacing w:val="-5"/>
          <w:sz w:val="21"/>
        </w:rPr>
        <w:t>No.</w:t>
      </w:r>
      <w:r>
        <w:rPr>
          <w:b/>
          <w:sz w:val="21"/>
        </w:rPr>
        <w:tab/>
      </w:r>
      <w:r>
        <w:rPr>
          <w:b/>
          <w:spacing w:val="-10"/>
          <w:sz w:val="21"/>
        </w:rPr>
        <w:t>:</w:t>
      </w:r>
      <w:r>
        <w:rPr>
          <w:b/>
          <w:sz w:val="21"/>
        </w:rPr>
        <w:tab/>
      </w:r>
      <w:r w:rsidR="00995F03" w:rsidRPr="001B0BDA">
        <w:rPr>
          <w:b/>
          <w:sz w:val="21"/>
          <w:szCs w:val="21"/>
        </w:rPr>
        <w:t xml:space="preserve">IBS Settlement a/c no. </w:t>
      </w:r>
      <w:r w:rsidR="00995F03">
        <w:rPr>
          <w:b/>
          <w:sz w:val="21"/>
          <w:szCs w:val="21"/>
        </w:rPr>
        <w:t>3-</w:t>
      </w:r>
      <w:r w:rsidR="0077226C">
        <w:rPr>
          <w:b/>
          <w:sz w:val="21"/>
          <w:szCs w:val="21"/>
        </w:rPr>
        <w:t>99750</w:t>
      </w:r>
      <w:r w:rsidR="00E367D1">
        <w:rPr>
          <w:b/>
          <w:sz w:val="21"/>
          <w:szCs w:val="21"/>
        </w:rPr>
        <w:t>72</w:t>
      </w:r>
      <w:r w:rsidR="00995F03">
        <w:rPr>
          <w:b/>
          <w:sz w:val="21"/>
          <w:szCs w:val="21"/>
        </w:rPr>
        <w:t>-</w:t>
      </w:r>
      <w:r w:rsidR="00E367D1">
        <w:rPr>
          <w:b/>
          <w:sz w:val="21"/>
          <w:szCs w:val="21"/>
        </w:rPr>
        <w:t>12</w:t>
      </w:r>
    </w:p>
    <w:p w14:paraId="3B8660D9" w14:textId="77777777" w:rsidR="00CF0830" w:rsidRDefault="00CF0830">
      <w:pPr>
        <w:pStyle w:val="BodyText"/>
        <w:spacing w:before="11"/>
        <w:rPr>
          <w:b/>
          <w:sz w:val="20"/>
        </w:rPr>
      </w:pPr>
    </w:p>
    <w:p w14:paraId="2D3E2D24" w14:textId="77777777" w:rsidR="00CF0830" w:rsidRDefault="004D5D7C">
      <w:pPr>
        <w:ind w:left="1731"/>
        <w:rPr>
          <w:b/>
          <w:sz w:val="21"/>
        </w:rPr>
      </w:pPr>
      <w:r>
        <w:rPr>
          <w:b/>
          <w:sz w:val="21"/>
          <w:u w:val="single"/>
        </w:rPr>
        <w:t>Payment</w:t>
      </w:r>
      <w:r>
        <w:rPr>
          <w:b/>
          <w:spacing w:val="-4"/>
          <w:sz w:val="21"/>
          <w:u w:val="single"/>
        </w:rPr>
        <w:t xml:space="preserve"> </w:t>
      </w:r>
      <w:r>
        <w:rPr>
          <w:b/>
          <w:spacing w:val="-2"/>
          <w:sz w:val="21"/>
          <w:u w:val="single"/>
        </w:rPr>
        <w:t>Details</w:t>
      </w:r>
    </w:p>
    <w:p w14:paraId="45567C6B" w14:textId="710C020A" w:rsidR="00CF0830" w:rsidRDefault="004D5D7C">
      <w:pPr>
        <w:pStyle w:val="ListParagraph"/>
        <w:numPr>
          <w:ilvl w:val="1"/>
          <w:numId w:val="5"/>
        </w:numPr>
        <w:tabs>
          <w:tab w:val="left" w:pos="2276"/>
          <w:tab w:val="left" w:pos="2277"/>
          <w:tab w:val="left" w:pos="3836"/>
          <w:tab w:val="left" w:pos="4120"/>
        </w:tabs>
        <w:spacing w:before="1" w:line="241" w:lineRule="exact"/>
        <w:ind w:hanging="853"/>
        <w:jc w:val="left"/>
        <w:rPr>
          <w:b/>
          <w:sz w:val="21"/>
        </w:rPr>
      </w:pPr>
      <w:r>
        <w:rPr>
          <w:b/>
          <w:spacing w:val="-2"/>
          <w:sz w:val="21"/>
        </w:rPr>
        <w:t>Reference</w:t>
      </w:r>
      <w:r>
        <w:rPr>
          <w:b/>
          <w:sz w:val="21"/>
        </w:rPr>
        <w:tab/>
      </w:r>
      <w:r>
        <w:rPr>
          <w:b/>
          <w:spacing w:val="-10"/>
          <w:sz w:val="21"/>
        </w:rPr>
        <w:t>:</w:t>
      </w:r>
      <w:r>
        <w:rPr>
          <w:b/>
          <w:sz w:val="21"/>
        </w:rPr>
        <w:tab/>
      </w:r>
      <w:r w:rsidR="006808CB">
        <w:rPr>
          <w:b/>
          <w:sz w:val="21"/>
          <w:szCs w:val="21"/>
        </w:rPr>
        <w:t>Auction for SAHRUM BIN ABU ALI - PPR</w:t>
      </w:r>
    </w:p>
    <w:p w14:paraId="21EFF382" w14:textId="346D074F" w:rsidR="00CF0830" w:rsidRDefault="004D5D7C">
      <w:pPr>
        <w:pStyle w:val="ListParagraph"/>
        <w:numPr>
          <w:ilvl w:val="1"/>
          <w:numId w:val="5"/>
        </w:numPr>
        <w:tabs>
          <w:tab w:val="left" w:pos="2276"/>
          <w:tab w:val="left" w:pos="2277"/>
          <w:tab w:val="left" w:pos="3836"/>
          <w:tab w:val="left" w:pos="4120"/>
        </w:tabs>
        <w:spacing w:line="241" w:lineRule="exact"/>
        <w:ind w:hanging="853"/>
        <w:jc w:val="left"/>
        <w:rPr>
          <w:b/>
          <w:sz w:val="21"/>
        </w:rPr>
      </w:pPr>
      <w:r>
        <w:rPr>
          <w:b/>
          <w:spacing w:val="-2"/>
          <w:sz w:val="21"/>
        </w:rPr>
        <w:t>Description</w:t>
      </w:r>
      <w:r>
        <w:rPr>
          <w:b/>
          <w:sz w:val="21"/>
        </w:rPr>
        <w:tab/>
      </w:r>
      <w:r>
        <w:rPr>
          <w:b/>
          <w:spacing w:val="-10"/>
          <w:sz w:val="21"/>
        </w:rPr>
        <w:t>:</w:t>
      </w:r>
      <w:r>
        <w:rPr>
          <w:b/>
          <w:sz w:val="21"/>
        </w:rPr>
        <w:tab/>
      </w:r>
      <w:r w:rsidR="00995F03">
        <w:rPr>
          <w:b/>
          <w:sz w:val="21"/>
          <w:szCs w:val="21"/>
        </w:rPr>
        <w:t>PBB/KKCCC/</w:t>
      </w:r>
      <w:r w:rsidR="00E367D1">
        <w:rPr>
          <w:b/>
          <w:sz w:val="21"/>
          <w:szCs w:val="21"/>
        </w:rPr>
        <w:t>PPR</w:t>
      </w:r>
      <w:r w:rsidR="00995F03">
        <w:rPr>
          <w:b/>
          <w:sz w:val="21"/>
          <w:szCs w:val="21"/>
        </w:rPr>
        <w:t>/SNS/JEB/</w:t>
      </w:r>
      <w:r w:rsidR="00E367D1">
        <w:rPr>
          <w:b/>
          <w:sz w:val="21"/>
          <w:szCs w:val="21"/>
        </w:rPr>
        <w:t>FAW</w:t>
      </w:r>
      <w:r w:rsidR="0021673D">
        <w:rPr>
          <w:b/>
          <w:sz w:val="21"/>
          <w:szCs w:val="21"/>
        </w:rPr>
        <w:t xml:space="preserve"> </w:t>
      </w:r>
    </w:p>
    <w:p w14:paraId="0D5D8584" w14:textId="45A4B1ED" w:rsidR="00CF0830" w:rsidRDefault="00995F03">
      <w:pPr>
        <w:spacing w:before="1"/>
        <w:ind w:left="4120" w:right="1397"/>
        <w:rPr>
          <w:b/>
          <w:sz w:val="21"/>
        </w:rPr>
      </w:pPr>
      <w:r>
        <w:rPr>
          <w:b/>
          <w:sz w:val="21"/>
          <w:szCs w:val="21"/>
        </w:rPr>
        <w:t>under account of</w:t>
      </w:r>
      <w:r>
        <w:rPr>
          <w:b/>
          <w:sz w:val="21"/>
        </w:rPr>
        <w:t xml:space="preserve"> </w:t>
      </w:r>
      <w:proofErr w:type="spellStart"/>
      <w:r w:rsidR="0021673D">
        <w:rPr>
          <w:b/>
          <w:sz w:val="21"/>
        </w:rPr>
        <w:t>Sahrum</w:t>
      </w:r>
      <w:proofErr w:type="spellEnd"/>
      <w:r w:rsidR="0021673D">
        <w:rPr>
          <w:b/>
          <w:sz w:val="21"/>
        </w:rPr>
        <w:t xml:space="preserve"> Bin Abu Ali</w:t>
      </w:r>
    </w:p>
    <w:p w14:paraId="4D1264F8" w14:textId="77777777" w:rsidR="00D26503" w:rsidRDefault="00D26503">
      <w:pPr>
        <w:spacing w:before="1"/>
        <w:ind w:left="4120" w:right="1397"/>
        <w:rPr>
          <w:b/>
          <w:sz w:val="21"/>
        </w:rPr>
      </w:pPr>
    </w:p>
    <w:p w14:paraId="483742E6" w14:textId="77777777" w:rsidR="00CF0830" w:rsidRDefault="004D5D7C">
      <w:pPr>
        <w:pStyle w:val="ListParagraph"/>
        <w:numPr>
          <w:ilvl w:val="2"/>
          <w:numId w:val="3"/>
        </w:numPr>
        <w:tabs>
          <w:tab w:val="left" w:pos="1732"/>
        </w:tabs>
        <w:spacing w:before="70" w:line="360" w:lineRule="auto"/>
        <w:ind w:right="203"/>
        <w:rPr>
          <w:sz w:val="21"/>
        </w:rPr>
      </w:pPr>
      <w:r>
        <w:rPr>
          <w:b/>
          <w:sz w:val="21"/>
        </w:rPr>
        <w:t xml:space="preserve">The Assignee or the Solicitors for the Assignee will not be responsible for any delay/costs arising from incorrect/incomplete/omission of RENTAS remittance </w:t>
      </w:r>
      <w:r>
        <w:rPr>
          <w:b/>
          <w:sz w:val="21"/>
        </w:rPr>
        <w:lastRenderedPageBreak/>
        <w:t>payment details.</w:t>
      </w:r>
      <w:r>
        <w:rPr>
          <w:b/>
          <w:spacing w:val="40"/>
          <w:sz w:val="21"/>
        </w:rPr>
        <w:t xml:space="preserve"> </w:t>
      </w:r>
      <w:r>
        <w:rPr>
          <w:b/>
          <w:sz w:val="21"/>
        </w:rPr>
        <w:t>Upon payment via RENTAS, the Purchaser shall immediately forward</w:t>
      </w:r>
      <w:r>
        <w:rPr>
          <w:b/>
          <w:spacing w:val="-1"/>
          <w:sz w:val="21"/>
        </w:rPr>
        <w:t xml:space="preserve"> </w:t>
      </w:r>
      <w:r>
        <w:rPr>
          <w:b/>
          <w:sz w:val="21"/>
        </w:rPr>
        <w:t>the</w:t>
      </w:r>
      <w:r>
        <w:rPr>
          <w:b/>
          <w:spacing w:val="-3"/>
          <w:sz w:val="21"/>
        </w:rPr>
        <w:t xml:space="preserve"> </w:t>
      </w:r>
      <w:r>
        <w:rPr>
          <w:b/>
          <w:sz w:val="21"/>
        </w:rPr>
        <w:t>RENTAS</w:t>
      </w:r>
      <w:r>
        <w:rPr>
          <w:b/>
          <w:spacing w:val="-3"/>
          <w:sz w:val="21"/>
        </w:rPr>
        <w:t xml:space="preserve"> </w:t>
      </w:r>
      <w:r>
        <w:rPr>
          <w:b/>
          <w:sz w:val="21"/>
        </w:rPr>
        <w:t>Credit</w:t>
      </w:r>
      <w:r>
        <w:rPr>
          <w:b/>
          <w:spacing w:val="-2"/>
          <w:sz w:val="21"/>
        </w:rPr>
        <w:t xml:space="preserve"> </w:t>
      </w:r>
      <w:r>
        <w:rPr>
          <w:b/>
          <w:sz w:val="21"/>
        </w:rPr>
        <w:t>Payment</w:t>
      </w:r>
      <w:r>
        <w:rPr>
          <w:b/>
          <w:spacing w:val="-4"/>
          <w:sz w:val="21"/>
        </w:rPr>
        <w:t xml:space="preserve"> </w:t>
      </w:r>
      <w:r>
        <w:rPr>
          <w:b/>
          <w:sz w:val="21"/>
        </w:rPr>
        <w:t>Advice</w:t>
      </w:r>
      <w:r>
        <w:rPr>
          <w:b/>
          <w:spacing w:val="-3"/>
          <w:sz w:val="21"/>
        </w:rPr>
        <w:t xml:space="preserve"> </w:t>
      </w:r>
      <w:r>
        <w:rPr>
          <w:b/>
          <w:sz w:val="21"/>
        </w:rPr>
        <w:t>with</w:t>
      </w:r>
      <w:r>
        <w:rPr>
          <w:b/>
          <w:spacing w:val="-1"/>
          <w:sz w:val="21"/>
        </w:rPr>
        <w:t xml:space="preserve"> </w:t>
      </w:r>
      <w:r>
        <w:rPr>
          <w:b/>
          <w:sz w:val="21"/>
        </w:rPr>
        <w:t>the</w:t>
      </w:r>
      <w:r>
        <w:rPr>
          <w:b/>
          <w:spacing w:val="-1"/>
          <w:sz w:val="21"/>
        </w:rPr>
        <w:t xml:space="preserve"> </w:t>
      </w:r>
      <w:r>
        <w:rPr>
          <w:b/>
          <w:sz w:val="21"/>
        </w:rPr>
        <w:t>details</w:t>
      </w:r>
      <w:r>
        <w:rPr>
          <w:b/>
          <w:spacing w:val="-2"/>
          <w:sz w:val="21"/>
        </w:rPr>
        <w:t xml:space="preserve"> </w:t>
      </w:r>
      <w:r>
        <w:rPr>
          <w:b/>
          <w:sz w:val="21"/>
        </w:rPr>
        <w:t>above</w:t>
      </w:r>
      <w:r>
        <w:rPr>
          <w:b/>
          <w:spacing w:val="-1"/>
          <w:sz w:val="21"/>
        </w:rPr>
        <w:t xml:space="preserve"> </w:t>
      </w:r>
      <w:r>
        <w:rPr>
          <w:b/>
          <w:sz w:val="21"/>
        </w:rPr>
        <w:t>to</w:t>
      </w:r>
      <w:r>
        <w:rPr>
          <w:b/>
          <w:spacing w:val="-3"/>
          <w:sz w:val="21"/>
        </w:rPr>
        <w:t xml:space="preserve"> </w:t>
      </w:r>
      <w:r>
        <w:rPr>
          <w:b/>
          <w:sz w:val="21"/>
        </w:rPr>
        <w:t>the</w:t>
      </w:r>
      <w:r>
        <w:rPr>
          <w:b/>
          <w:spacing w:val="-3"/>
          <w:sz w:val="21"/>
        </w:rPr>
        <w:t xml:space="preserve"> </w:t>
      </w:r>
      <w:r>
        <w:rPr>
          <w:b/>
          <w:sz w:val="21"/>
        </w:rPr>
        <w:t>Assignee or to the Solicitors for the Assignee</w:t>
      </w:r>
      <w:r>
        <w:rPr>
          <w:sz w:val="21"/>
        </w:rPr>
        <w:t>.</w:t>
      </w:r>
    </w:p>
    <w:p w14:paraId="0B0E5583" w14:textId="77777777" w:rsidR="00CF0830" w:rsidRDefault="00CF0830">
      <w:pPr>
        <w:pStyle w:val="BodyText"/>
        <w:spacing w:before="5"/>
        <w:rPr>
          <w:sz w:val="17"/>
        </w:rPr>
      </w:pPr>
    </w:p>
    <w:p w14:paraId="3FF341E8" w14:textId="77777777" w:rsidR="00CF0830" w:rsidRDefault="004D5D7C">
      <w:pPr>
        <w:pStyle w:val="ListParagraph"/>
        <w:numPr>
          <w:ilvl w:val="2"/>
          <w:numId w:val="3"/>
        </w:numPr>
        <w:tabs>
          <w:tab w:val="left" w:pos="1732"/>
        </w:tabs>
        <w:spacing w:line="360" w:lineRule="auto"/>
        <w:ind w:right="201"/>
        <w:rPr>
          <w:sz w:val="21"/>
        </w:rPr>
      </w:pPr>
      <w:r>
        <w:rPr>
          <w:sz w:val="21"/>
        </w:rPr>
        <w:t xml:space="preserve">The Assignee at the request of the Purchaser and at its absolute discretion may grant to the Purchaser an extension of time immediately following the expiry of the aforesaid ninety (90) days to pay the balance of the Purchase Price </w:t>
      </w:r>
      <w:r>
        <w:rPr>
          <w:b/>
          <w:sz w:val="21"/>
        </w:rPr>
        <w:t xml:space="preserve">together with any prevailing tax (if applicable) </w:t>
      </w:r>
      <w:r>
        <w:rPr>
          <w:sz w:val="21"/>
        </w:rPr>
        <w:t>subject to the terms and conditions to be determined by the Assignee.</w:t>
      </w:r>
    </w:p>
    <w:p w14:paraId="72342769" w14:textId="77777777" w:rsidR="00CF0830" w:rsidRDefault="00CF0830">
      <w:pPr>
        <w:pStyle w:val="BodyText"/>
        <w:spacing w:before="4"/>
        <w:rPr>
          <w:sz w:val="17"/>
        </w:rPr>
      </w:pPr>
    </w:p>
    <w:p w14:paraId="55D8E7F2" w14:textId="77777777" w:rsidR="00CF0830" w:rsidRDefault="004D5D7C">
      <w:pPr>
        <w:pStyle w:val="ListParagraph"/>
        <w:numPr>
          <w:ilvl w:val="2"/>
          <w:numId w:val="3"/>
        </w:numPr>
        <w:tabs>
          <w:tab w:val="left" w:pos="1732"/>
        </w:tabs>
        <w:spacing w:before="1" w:line="362" w:lineRule="auto"/>
        <w:ind w:right="203"/>
        <w:rPr>
          <w:sz w:val="21"/>
        </w:rPr>
      </w:pPr>
      <w:r>
        <w:rPr>
          <w:sz w:val="21"/>
        </w:rPr>
        <w:t>The Purchase Price shall not include any sales and services tax which shall be borne by the Purchaser in addition to the Purchase Price if any is payable in respect to the auction of the Property herein.</w:t>
      </w:r>
    </w:p>
    <w:p w14:paraId="7D47120A" w14:textId="77777777" w:rsidR="00CF0830" w:rsidRDefault="004D5D7C">
      <w:pPr>
        <w:pStyle w:val="ListParagraph"/>
        <w:numPr>
          <w:ilvl w:val="0"/>
          <w:numId w:val="5"/>
        </w:numPr>
        <w:tabs>
          <w:tab w:val="left" w:pos="1011"/>
          <w:tab w:val="left" w:pos="1012"/>
        </w:tabs>
        <w:spacing w:before="193" w:line="360" w:lineRule="auto"/>
        <w:ind w:left="1011" w:right="202" w:hanging="720"/>
        <w:jc w:val="both"/>
        <w:rPr>
          <w:sz w:val="21"/>
        </w:rPr>
      </w:pPr>
      <w:r>
        <w:rPr>
          <w:sz w:val="21"/>
        </w:rPr>
        <w:t>Time wherever mentioned in these conditions shall be of the essence.</w:t>
      </w:r>
      <w:r>
        <w:rPr>
          <w:spacing w:val="40"/>
          <w:sz w:val="21"/>
        </w:rPr>
        <w:t xml:space="preserve"> </w:t>
      </w:r>
      <w:r>
        <w:rPr>
          <w:sz w:val="21"/>
        </w:rPr>
        <w:t>The number of days above shall include the day of the auction sale.</w:t>
      </w:r>
      <w:r>
        <w:rPr>
          <w:spacing w:val="80"/>
          <w:sz w:val="21"/>
        </w:rPr>
        <w:t xml:space="preserve"> </w:t>
      </w:r>
      <w:r>
        <w:rPr>
          <w:sz w:val="21"/>
        </w:rPr>
        <w:t>If the last day falls on the weekend or public holiday then the last day of payment shall be extended to the next working day.</w:t>
      </w:r>
      <w:r>
        <w:rPr>
          <w:spacing w:val="40"/>
          <w:sz w:val="21"/>
        </w:rPr>
        <w:t xml:space="preserve"> </w:t>
      </w:r>
      <w:r>
        <w:rPr>
          <w:sz w:val="21"/>
        </w:rPr>
        <w:t>Payments must be made during Government working hours.</w:t>
      </w:r>
    </w:p>
    <w:p w14:paraId="2A8C15C0" w14:textId="77777777" w:rsidR="00CF0830" w:rsidRDefault="00CF0830">
      <w:pPr>
        <w:pStyle w:val="BodyText"/>
        <w:spacing w:before="4"/>
        <w:rPr>
          <w:sz w:val="17"/>
        </w:rPr>
      </w:pPr>
    </w:p>
    <w:p w14:paraId="5B2B3400" w14:textId="77777777" w:rsidR="00CF0830" w:rsidRDefault="004D5D7C">
      <w:pPr>
        <w:pStyle w:val="ListParagraph"/>
        <w:numPr>
          <w:ilvl w:val="0"/>
          <w:numId w:val="5"/>
        </w:numPr>
        <w:tabs>
          <w:tab w:val="left" w:pos="1011"/>
          <w:tab w:val="left" w:pos="1012"/>
        </w:tabs>
        <w:spacing w:line="360" w:lineRule="auto"/>
        <w:ind w:left="1731" w:right="201" w:hanging="1440"/>
        <w:jc w:val="both"/>
        <w:rPr>
          <w:sz w:val="21"/>
        </w:rPr>
      </w:pPr>
      <w:r>
        <w:rPr>
          <w:sz w:val="21"/>
        </w:rPr>
        <w:t>(a)</w:t>
      </w:r>
      <w:r>
        <w:rPr>
          <w:spacing w:val="80"/>
          <w:sz w:val="21"/>
        </w:rPr>
        <w:t xml:space="preserve">   </w:t>
      </w:r>
      <w:r>
        <w:rPr>
          <w:spacing w:val="80"/>
          <w:sz w:val="21"/>
        </w:rPr>
        <w:tab/>
      </w:r>
      <w:r>
        <w:rPr>
          <w:sz w:val="21"/>
        </w:rPr>
        <w:t>In default of payment of the balance of the Purchase</w:t>
      </w:r>
      <w:r>
        <w:rPr>
          <w:spacing w:val="-2"/>
          <w:sz w:val="21"/>
        </w:rPr>
        <w:t xml:space="preserve"> </w:t>
      </w:r>
      <w:r>
        <w:rPr>
          <w:sz w:val="21"/>
        </w:rPr>
        <w:t xml:space="preserve">Price </w:t>
      </w:r>
      <w:r>
        <w:rPr>
          <w:b/>
          <w:sz w:val="21"/>
        </w:rPr>
        <w:t xml:space="preserve">together with any prevailing tax (if applicable) </w:t>
      </w:r>
      <w:r>
        <w:rPr>
          <w:sz w:val="21"/>
        </w:rPr>
        <w:t>within the agreed period provided herein, the Property shall be again put up for sale free from any rights or claims by the Purchaser.</w:t>
      </w:r>
      <w:r>
        <w:rPr>
          <w:spacing w:val="40"/>
          <w:sz w:val="21"/>
        </w:rPr>
        <w:t xml:space="preserve"> </w:t>
      </w:r>
      <w:r>
        <w:rPr>
          <w:sz w:val="21"/>
        </w:rPr>
        <w:t>The Deposit after defraying expenses of the sale shall be forfeited.</w:t>
      </w:r>
    </w:p>
    <w:p w14:paraId="2376C842" w14:textId="77777777" w:rsidR="00CF0830" w:rsidRDefault="00CF0830">
      <w:pPr>
        <w:pStyle w:val="BodyText"/>
        <w:spacing w:before="5"/>
        <w:rPr>
          <w:sz w:val="17"/>
        </w:rPr>
      </w:pPr>
    </w:p>
    <w:p w14:paraId="1EED40CE" w14:textId="77777777" w:rsidR="00CF0830" w:rsidRDefault="004D5D7C">
      <w:pPr>
        <w:pStyle w:val="BodyText"/>
        <w:spacing w:line="360" w:lineRule="auto"/>
        <w:ind w:left="1731" w:right="199" w:hanging="720"/>
        <w:jc w:val="both"/>
      </w:pPr>
      <w:r>
        <w:t>(b)</w:t>
      </w:r>
      <w:r>
        <w:rPr>
          <w:spacing w:val="80"/>
          <w:w w:val="150"/>
        </w:rPr>
        <w:t xml:space="preserve">  </w:t>
      </w:r>
      <w:r>
        <w:rPr>
          <w:spacing w:val="80"/>
          <w:w w:val="150"/>
        </w:rPr>
        <w:tab/>
      </w:r>
      <w:r>
        <w:t>The legal fees, auctioneer fees and any other costs and expenses of, in connection with and/or</w:t>
      </w:r>
      <w:r>
        <w:rPr>
          <w:spacing w:val="-1"/>
        </w:rPr>
        <w:t xml:space="preserve"> </w:t>
      </w:r>
      <w:r>
        <w:t>resulting from</w:t>
      </w:r>
      <w:r>
        <w:rPr>
          <w:spacing w:val="-4"/>
        </w:rPr>
        <w:t xml:space="preserve"> </w:t>
      </w:r>
      <w:r>
        <w:t>such</w:t>
      </w:r>
      <w:r>
        <w:rPr>
          <w:spacing w:val="-2"/>
        </w:rPr>
        <w:t xml:space="preserve"> </w:t>
      </w:r>
      <w:r>
        <w:t>resale together</w:t>
      </w:r>
      <w:r>
        <w:rPr>
          <w:spacing w:val="-1"/>
        </w:rPr>
        <w:t xml:space="preserve"> </w:t>
      </w:r>
      <w:r>
        <w:t>with any</w:t>
      </w:r>
      <w:r>
        <w:rPr>
          <w:spacing w:val="-5"/>
        </w:rPr>
        <w:t xml:space="preserve"> </w:t>
      </w:r>
      <w:r>
        <w:t>deficiency</w:t>
      </w:r>
      <w:r>
        <w:rPr>
          <w:spacing w:val="-5"/>
        </w:rPr>
        <w:t xml:space="preserve"> </w:t>
      </w:r>
      <w:r>
        <w:t>in the price obtained in</w:t>
      </w:r>
      <w:r>
        <w:rPr>
          <w:spacing w:val="-5"/>
        </w:rPr>
        <w:t xml:space="preserve"> </w:t>
      </w:r>
      <w:r>
        <w:t>the resale compared to the price obtained in the aforesaid sale shall be recoverable from the Purchaser.</w:t>
      </w:r>
      <w:r>
        <w:rPr>
          <w:spacing w:val="-2"/>
        </w:rPr>
        <w:t xml:space="preserve"> </w:t>
      </w:r>
      <w:r>
        <w:t>A</w:t>
      </w:r>
      <w:r>
        <w:rPr>
          <w:spacing w:val="-1"/>
        </w:rPr>
        <w:t xml:space="preserve"> </w:t>
      </w:r>
      <w:r>
        <w:t>certificate signed by</w:t>
      </w:r>
      <w:r>
        <w:rPr>
          <w:spacing w:val="-5"/>
        </w:rPr>
        <w:t xml:space="preserve"> </w:t>
      </w:r>
      <w:r>
        <w:t>an officer</w:t>
      </w:r>
      <w:r>
        <w:rPr>
          <w:spacing w:val="-1"/>
        </w:rPr>
        <w:t xml:space="preserve"> </w:t>
      </w:r>
      <w:r>
        <w:t>of</w:t>
      </w:r>
      <w:r>
        <w:rPr>
          <w:spacing w:val="-3"/>
        </w:rPr>
        <w:t xml:space="preserve"> </w:t>
      </w:r>
      <w:r>
        <w:t>PUBLIC BANK</w:t>
      </w:r>
      <w:r>
        <w:rPr>
          <w:spacing w:val="-4"/>
        </w:rPr>
        <w:t xml:space="preserve"> </w:t>
      </w:r>
      <w:r>
        <w:t>BERHAD as</w:t>
      </w:r>
      <w:r>
        <w:rPr>
          <w:spacing w:val="-1"/>
        </w:rPr>
        <w:t xml:space="preserve"> </w:t>
      </w:r>
      <w:r>
        <w:t>to</w:t>
      </w:r>
      <w:r>
        <w:rPr>
          <w:spacing w:val="-2"/>
        </w:rPr>
        <w:t xml:space="preserve"> </w:t>
      </w:r>
      <w:r>
        <w:t>the legal fees, auctioneer fees and any other costs and expenses in connection with and/or</w:t>
      </w:r>
      <w:r>
        <w:rPr>
          <w:spacing w:val="80"/>
        </w:rPr>
        <w:t xml:space="preserve"> </w:t>
      </w:r>
      <w:r>
        <w:t>resulting from such resale shall be accepted by the Purchaser as correct and conclusive.</w:t>
      </w:r>
    </w:p>
    <w:p w14:paraId="0EDBD47D" w14:textId="77777777" w:rsidR="00CF0830" w:rsidRDefault="00CF0830">
      <w:pPr>
        <w:pStyle w:val="BodyText"/>
        <w:spacing w:before="5"/>
        <w:rPr>
          <w:sz w:val="17"/>
        </w:rPr>
      </w:pPr>
    </w:p>
    <w:p w14:paraId="227374FC" w14:textId="7BDFCAF3" w:rsidR="00CF0830" w:rsidRDefault="004D5D7C">
      <w:pPr>
        <w:pStyle w:val="ListParagraph"/>
        <w:numPr>
          <w:ilvl w:val="0"/>
          <w:numId w:val="5"/>
        </w:numPr>
        <w:tabs>
          <w:tab w:val="left" w:pos="832"/>
        </w:tabs>
        <w:spacing w:line="360" w:lineRule="auto"/>
        <w:ind w:left="831" w:right="199"/>
        <w:jc w:val="both"/>
        <w:rPr>
          <w:sz w:val="21"/>
        </w:rPr>
      </w:pPr>
      <w:r>
        <w:rPr>
          <w:sz w:val="21"/>
        </w:rPr>
        <w:t>The Assignee's interest in the property</w:t>
      </w:r>
      <w:r>
        <w:rPr>
          <w:spacing w:val="-1"/>
          <w:sz w:val="21"/>
        </w:rPr>
        <w:t xml:space="preserve"> </w:t>
      </w:r>
      <w:proofErr w:type="gramStart"/>
      <w:r>
        <w:rPr>
          <w:sz w:val="21"/>
        </w:rPr>
        <w:t>are</w:t>
      </w:r>
      <w:proofErr w:type="gramEnd"/>
      <w:r>
        <w:rPr>
          <w:sz w:val="21"/>
        </w:rPr>
        <w:t xml:space="preserve"> by virtue of a Facilities Agreement, Deed of Assignment and Power of Attorney all dated the </w:t>
      </w:r>
      <w:r w:rsidR="002528DF">
        <w:rPr>
          <w:sz w:val="21"/>
        </w:rPr>
        <w:t>1</w:t>
      </w:r>
      <w:r w:rsidR="00140E22">
        <w:rPr>
          <w:sz w:val="21"/>
        </w:rPr>
        <w:t>5</w:t>
      </w:r>
      <w:r w:rsidR="00140E22" w:rsidRPr="00140E22">
        <w:rPr>
          <w:sz w:val="21"/>
          <w:vertAlign w:val="superscript"/>
        </w:rPr>
        <w:t>th</w:t>
      </w:r>
      <w:r>
        <w:rPr>
          <w:sz w:val="21"/>
        </w:rPr>
        <w:t xml:space="preserve"> day of </w:t>
      </w:r>
      <w:r w:rsidR="002528DF">
        <w:rPr>
          <w:sz w:val="21"/>
        </w:rPr>
        <w:t>November</w:t>
      </w:r>
      <w:r>
        <w:rPr>
          <w:sz w:val="21"/>
        </w:rPr>
        <w:t xml:space="preserve"> 20</w:t>
      </w:r>
      <w:r w:rsidR="00140E22">
        <w:rPr>
          <w:sz w:val="21"/>
        </w:rPr>
        <w:t>07</w:t>
      </w:r>
      <w:r>
        <w:rPr>
          <w:sz w:val="21"/>
        </w:rPr>
        <w:t xml:space="preserve"> where the Assignor and Borrower assigned absolutely his rights title interests and obligations under a Sale and Purchase Agreement dated</w:t>
      </w:r>
      <w:r w:rsidR="003A18EC">
        <w:rPr>
          <w:sz w:val="21"/>
        </w:rPr>
        <w:t xml:space="preserve"> </w:t>
      </w:r>
      <w:r w:rsidR="002528DF">
        <w:rPr>
          <w:sz w:val="21"/>
        </w:rPr>
        <w:t>13</w:t>
      </w:r>
      <w:r w:rsidR="002528DF" w:rsidRPr="002528DF">
        <w:rPr>
          <w:sz w:val="21"/>
          <w:vertAlign w:val="superscript"/>
        </w:rPr>
        <w:t>th</w:t>
      </w:r>
      <w:r w:rsidR="0077226C">
        <w:rPr>
          <w:sz w:val="21"/>
        </w:rPr>
        <w:t xml:space="preserve"> Day of </w:t>
      </w:r>
      <w:r w:rsidR="002528DF">
        <w:rPr>
          <w:sz w:val="21"/>
        </w:rPr>
        <w:t>September</w:t>
      </w:r>
      <w:r w:rsidR="003A18EC">
        <w:rPr>
          <w:sz w:val="21"/>
        </w:rPr>
        <w:t xml:space="preserve"> 20</w:t>
      </w:r>
      <w:r w:rsidR="00140E22">
        <w:rPr>
          <w:sz w:val="21"/>
        </w:rPr>
        <w:t>07</w:t>
      </w:r>
      <w:r>
        <w:rPr>
          <w:sz w:val="21"/>
        </w:rPr>
        <w:t>.</w:t>
      </w:r>
    </w:p>
    <w:p w14:paraId="6D2855C5" w14:textId="6CFE8DE5" w:rsidR="005712F1" w:rsidRPr="0021673D" w:rsidRDefault="004D5D7C" w:rsidP="005712F1">
      <w:pPr>
        <w:pStyle w:val="ListParagraph"/>
        <w:numPr>
          <w:ilvl w:val="0"/>
          <w:numId w:val="5"/>
        </w:numPr>
        <w:tabs>
          <w:tab w:val="left" w:pos="832"/>
        </w:tabs>
        <w:spacing w:before="200" w:line="360" w:lineRule="auto"/>
        <w:ind w:left="831" w:right="199" w:hanging="720"/>
        <w:jc w:val="both"/>
        <w:rPr>
          <w:sz w:val="21"/>
        </w:rPr>
      </w:pPr>
      <w:r>
        <w:rPr>
          <w:sz w:val="21"/>
        </w:rPr>
        <w:t>The said Sale and Purchase Agreement and the Facilities Agreement, Deed of Assignment and Power of Attorney are available for inspection at the office of Messrs</w:t>
      </w:r>
      <w:r w:rsidR="00EC3B7D">
        <w:rPr>
          <w:sz w:val="21"/>
        </w:rPr>
        <w:t>.</w:t>
      </w:r>
      <w:r>
        <w:rPr>
          <w:sz w:val="21"/>
        </w:rPr>
        <w:t xml:space="preserve"> </w:t>
      </w:r>
      <w:r w:rsidR="00995F03">
        <w:rPr>
          <w:sz w:val="21"/>
        </w:rPr>
        <w:t>MG’s Legal Chambers</w:t>
      </w:r>
      <w:r>
        <w:rPr>
          <w:sz w:val="21"/>
        </w:rPr>
        <w:t xml:space="preserve"> Advocates and Solicitors</w:t>
      </w:r>
      <w:r>
        <w:rPr>
          <w:spacing w:val="-1"/>
          <w:sz w:val="21"/>
        </w:rPr>
        <w:t xml:space="preserve"> </w:t>
      </w:r>
      <w:r>
        <w:rPr>
          <w:sz w:val="21"/>
        </w:rPr>
        <w:t>("the Legal Firm")</w:t>
      </w:r>
      <w:r>
        <w:rPr>
          <w:spacing w:val="-1"/>
          <w:sz w:val="21"/>
        </w:rPr>
        <w:t xml:space="preserve"> </w:t>
      </w:r>
      <w:r>
        <w:rPr>
          <w:sz w:val="21"/>
        </w:rPr>
        <w:t>before the date of</w:t>
      </w:r>
      <w:r>
        <w:rPr>
          <w:spacing w:val="-1"/>
          <w:sz w:val="21"/>
        </w:rPr>
        <w:t xml:space="preserve"> </w:t>
      </w:r>
      <w:r>
        <w:rPr>
          <w:sz w:val="21"/>
        </w:rPr>
        <w:t xml:space="preserve">the auction. </w:t>
      </w:r>
      <w:r w:rsidR="001A3DB9">
        <w:rPr>
          <w:sz w:val="21"/>
        </w:rPr>
        <w:t xml:space="preserve"> </w:t>
      </w:r>
      <w:r>
        <w:rPr>
          <w:sz w:val="21"/>
        </w:rPr>
        <w:t>All</w:t>
      </w:r>
      <w:r>
        <w:rPr>
          <w:spacing w:val="-1"/>
          <w:sz w:val="21"/>
        </w:rPr>
        <w:t xml:space="preserve"> </w:t>
      </w:r>
      <w:r>
        <w:rPr>
          <w:sz w:val="21"/>
        </w:rPr>
        <w:t>bidders</w:t>
      </w:r>
      <w:r>
        <w:rPr>
          <w:spacing w:val="-1"/>
          <w:sz w:val="21"/>
        </w:rPr>
        <w:t xml:space="preserve"> </w:t>
      </w:r>
      <w:r>
        <w:rPr>
          <w:sz w:val="21"/>
        </w:rPr>
        <w:t>shall</w:t>
      </w:r>
      <w:r>
        <w:rPr>
          <w:spacing w:val="-1"/>
          <w:sz w:val="21"/>
        </w:rPr>
        <w:t xml:space="preserve"> </w:t>
      </w:r>
      <w:r>
        <w:rPr>
          <w:sz w:val="21"/>
        </w:rPr>
        <w:t>be deemed to have notice of the terms of the Sale &amp;</w:t>
      </w:r>
      <w:r>
        <w:rPr>
          <w:spacing w:val="-1"/>
          <w:sz w:val="21"/>
        </w:rPr>
        <w:t xml:space="preserve"> </w:t>
      </w:r>
      <w:r>
        <w:rPr>
          <w:sz w:val="21"/>
        </w:rPr>
        <w:t>Purchase Agreement and all covenants, conditions,</w:t>
      </w:r>
      <w:r>
        <w:rPr>
          <w:spacing w:val="-1"/>
          <w:sz w:val="21"/>
        </w:rPr>
        <w:t xml:space="preserve"> </w:t>
      </w:r>
      <w:r>
        <w:rPr>
          <w:sz w:val="21"/>
        </w:rPr>
        <w:t>prohibitions or restrictions expressly stated therein or implied by law and is further deemed to accept that the title deed to the Property</w:t>
      </w:r>
      <w:r>
        <w:rPr>
          <w:spacing w:val="-4"/>
          <w:sz w:val="21"/>
        </w:rPr>
        <w:t xml:space="preserve"> </w:t>
      </w:r>
      <w:r>
        <w:rPr>
          <w:sz w:val="21"/>
        </w:rPr>
        <w:t>shall be issued upon such terms as shall be permitted in the relevant provisions of the Sabah Land Ordinance Cap 68 and the Land (Subsidiary Title) Enactment 1972.</w:t>
      </w:r>
      <w:r>
        <w:rPr>
          <w:spacing w:val="40"/>
          <w:sz w:val="21"/>
        </w:rPr>
        <w:t xml:space="preserve"> </w:t>
      </w:r>
      <w:r>
        <w:rPr>
          <w:sz w:val="21"/>
        </w:rPr>
        <w:t>Neither the</w:t>
      </w:r>
    </w:p>
    <w:p w14:paraId="65A197B6" w14:textId="77777777" w:rsidR="00CF0830" w:rsidRDefault="004D5D7C">
      <w:pPr>
        <w:pStyle w:val="BodyText"/>
        <w:spacing w:before="70" w:line="360" w:lineRule="auto"/>
        <w:ind w:left="831" w:right="205"/>
        <w:jc w:val="both"/>
      </w:pPr>
      <w:r>
        <w:t xml:space="preserve">Assignee, the Auctioneer nor the Legal Firm is obliged to enquire as to whether the Purchaser can </w:t>
      </w:r>
      <w:r>
        <w:lastRenderedPageBreak/>
        <w:t>eventually take a registered legal interest in the Property auctioned or whether any covenant or condition</w:t>
      </w:r>
      <w:r>
        <w:rPr>
          <w:spacing w:val="-1"/>
        </w:rPr>
        <w:t xml:space="preserve"> </w:t>
      </w:r>
      <w:r>
        <w:t>in</w:t>
      </w:r>
      <w:r>
        <w:rPr>
          <w:spacing w:val="-1"/>
        </w:rPr>
        <w:t xml:space="preserve"> </w:t>
      </w:r>
      <w:r>
        <w:t>the</w:t>
      </w:r>
      <w:r>
        <w:rPr>
          <w:spacing w:val="-1"/>
        </w:rPr>
        <w:t xml:space="preserve"> </w:t>
      </w:r>
      <w:r>
        <w:t>present</w:t>
      </w:r>
      <w:r>
        <w:rPr>
          <w:spacing w:val="-2"/>
        </w:rPr>
        <w:t xml:space="preserve"> </w:t>
      </w:r>
      <w:r>
        <w:t>title deed</w:t>
      </w:r>
      <w:r>
        <w:rPr>
          <w:spacing w:val="-1"/>
        </w:rPr>
        <w:t xml:space="preserve"> </w:t>
      </w:r>
      <w:r>
        <w:t>upon</w:t>
      </w:r>
      <w:r>
        <w:rPr>
          <w:spacing w:val="-1"/>
        </w:rPr>
        <w:t xml:space="preserve"> </w:t>
      </w:r>
      <w:r>
        <w:t>which</w:t>
      </w:r>
      <w:r>
        <w:rPr>
          <w:spacing w:val="-1"/>
        </w:rPr>
        <w:t xml:space="preserve"> </w:t>
      </w:r>
      <w:r>
        <w:t>the</w:t>
      </w:r>
      <w:r>
        <w:rPr>
          <w:spacing w:val="-4"/>
        </w:rPr>
        <w:t xml:space="preserve"> </w:t>
      </w:r>
      <w:r>
        <w:t>Property</w:t>
      </w:r>
      <w:r>
        <w:rPr>
          <w:spacing w:val="-1"/>
        </w:rPr>
        <w:t xml:space="preserve"> </w:t>
      </w:r>
      <w:r>
        <w:t>is</w:t>
      </w:r>
      <w:r>
        <w:rPr>
          <w:spacing w:val="-1"/>
        </w:rPr>
        <w:t xml:space="preserve"> </w:t>
      </w:r>
      <w:r>
        <w:t>constructed</w:t>
      </w:r>
      <w:r>
        <w:rPr>
          <w:spacing w:val="-1"/>
        </w:rPr>
        <w:t xml:space="preserve"> </w:t>
      </w:r>
      <w:r>
        <w:t>has</w:t>
      </w:r>
      <w:r>
        <w:rPr>
          <w:spacing w:val="-2"/>
        </w:rPr>
        <w:t xml:space="preserve"> </w:t>
      </w:r>
      <w:r>
        <w:t>been</w:t>
      </w:r>
      <w:r>
        <w:rPr>
          <w:spacing w:val="-1"/>
        </w:rPr>
        <w:t xml:space="preserve"> </w:t>
      </w:r>
      <w:r>
        <w:t>performed</w:t>
      </w:r>
      <w:r>
        <w:rPr>
          <w:spacing w:val="-1"/>
        </w:rPr>
        <w:t xml:space="preserve"> </w:t>
      </w:r>
      <w:r>
        <w:t>or has expired or otherwise.</w:t>
      </w:r>
    </w:p>
    <w:p w14:paraId="0345FD5C" w14:textId="77777777" w:rsidR="00CF0830" w:rsidRDefault="00CF0830">
      <w:pPr>
        <w:pStyle w:val="BodyText"/>
        <w:spacing w:before="5"/>
        <w:rPr>
          <w:sz w:val="9"/>
        </w:rPr>
      </w:pPr>
    </w:p>
    <w:p w14:paraId="2F15568A" w14:textId="77777777" w:rsidR="00CF0830" w:rsidRDefault="004D5D7C">
      <w:pPr>
        <w:pStyle w:val="ListParagraph"/>
        <w:numPr>
          <w:ilvl w:val="0"/>
          <w:numId w:val="5"/>
        </w:numPr>
        <w:tabs>
          <w:tab w:val="left" w:pos="832"/>
        </w:tabs>
        <w:spacing w:before="92" w:line="360" w:lineRule="auto"/>
        <w:ind w:left="831" w:right="199"/>
        <w:jc w:val="both"/>
        <w:rPr>
          <w:sz w:val="21"/>
        </w:rPr>
      </w:pPr>
      <w:r w:rsidRPr="006F7B66">
        <w:rPr>
          <w:rStyle w:val="BodyTextChar"/>
        </w:rPr>
        <w:t>The individual title for the Property has not been issued and it is not the duty of the Assignee or the Legal Firm to procure the issuance thereof or to ensure that it will be transferred or be transferable to the Purchaser</w:t>
      </w:r>
      <w:r w:rsidRPr="006F7B66">
        <w:rPr>
          <w:sz w:val="21"/>
        </w:rPr>
        <w:t>.</w:t>
      </w:r>
      <w:r w:rsidRPr="00411D03">
        <w:rPr>
          <w:sz w:val="21"/>
        </w:rPr>
        <w:t xml:space="preserve"> The Purchaser agrees that it shall be the Purchaser’s responsibility to seek further </w:t>
      </w:r>
      <w:r>
        <w:rPr>
          <w:color w:val="000000"/>
          <w:sz w:val="21"/>
        </w:rPr>
        <w:t>confirmation from Developer that they shall agree to a direct transfer of the Property to the Purchaser upon the issuance of the subdivided title</w:t>
      </w:r>
      <w:r>
        <w:rPr>
          <w:color w:val="000000"/>
          <w:spacing w:val="40"/>
          <w:sz w:val="21"/>
        </w:rPr>
        <w:t xml:space="preserve"> </w:t>
      </w:r>
      <w:r>
        <w:rPr>
          <w:color w:val="000000"/>
          <w:sz w:val="21"/>
        </w:rPr>
        <w:t>by the Land Office.</w:t>
      </w:r>
    </w:p>
    <w:p w14:paraId="60A5B4BD" w14:textId="77777777" w:rsidR="00CF0830" w:rsidRDefault="00CF0830">
      <w:pPr>
        <w:pStyle w:val="BodyText"/>
        <w:spacing w:before="5"/>
        <w:rPr>
          <w:sz w:val="17"/>
        </w:rPr>
      </w:pPr>
    </w:p>
    <w:p w14:paraId="5013A7E0" w14:textId="77777777" w:rsidR="00CF0830" w:rsidRDefault="004D5D7C">
      <w:pPr>
        <w:pStyle w:val="ListParagraph"/>
        <w:numPr>
          <w:ilvl w:val="0"/>
          <w:numId w:val="5"/>
        </w:numPr>
        <w:tabs>
          <w:tab w:val="left" w:pos="832"/>
        </w:tabs>
        <w:spacing w:line="362" w:lineRule="auto"/>
        <w:ind w:left="831" w:right="200"/>
        <w:jc w:val="both"/>
        <w:rPr>
          <w:sz w:val="21"/>
        </w:rPr>
      </w:pPr>
      <w:r>
        <w:rPr>
          <w:sz w:val="21"/>
        </w:rPr>
        <w:t xml:space="preserve">The Assignee undertakes to the Purchaser upon full payment of the purchase price </w:t>
      </w:r>
      <w:r>
        <w:rPr>
          <w:b/>
          <w:sz w:val="21"/>
        </w:rPr>
        <w:t xml:space="preserve">together with any prevailing tax (if applicable) </w:t>
      </w:r>
      <w:r>
        <w:rPr>
          <w:sz w:val="21"/>
        </w:rPr>
        <w:t>in accordance with the conditions of sale herein that the</w:t>
      </w:r>
      <w:r>
        <w:rPr>
          <w:spacing w:val="40"/>
          <w:sz w:val="21"/>
        </w:rPr>
        <w:t xml:space="preserve"> </w:t>
      </w:r>
      <w:r>
        <w:rPr>
          <w:sz w:val="21"/>
        </w:rPr>
        <w:t xml:space="preserve">Assignee </w:t>
      </w:r>
      <w:proofErr w:type="gramStart"/>
      <w:r>
        <w:rPr>
          <w:sz w:val="21"/>
        </w:rPr>
        <w:t>shall:-</w:t>
      </w:r>
      <w:proofErr w:type="gramEnd"/>
    </w:p>
    <w:p w14:paraId="1D1C27D3" w14:textId="77777777" w:rsidR="00CF0830" w:rsidRDefault="004D5D7C">
      <w:pPr>
        <w:pStyle w:val="ListParagraph"/>
        <w:numPr>
          <w:ilvl w:val="0"/>
          <w:numId w:val="6"/>
        </w:numPr>
        <w:tabs>
          <w:tab w:val="left" w:pos="1371"/>
          <w:tab w:val="left" w:pos="1372"/>
        </w:tabs>
        <w:spacing w:before="195"/>
        <w:ind w:hanging="541"/>
        <w:rPr>
          <w:sz w:val="21"/>
        </w:rPr>
      </w:pPr>
      <w:r>
        <w:rPr>
          <w:sz w:val="21"/>
        </w:rPr>
        <w:t>not</w:t>
      </w:r>
      <w:r>
        <w:rPr>
          <w:spacing w:val="-3"/>
          <w:sz w:val="21"/>
        </w:rPr>
        <w:t xml:space="preserve"> </w:t>
      </w:r>
      <w:r>
        <w:rPr>
          <w:sz w:val="21"/>
        </w:rPr>
        <w:t>make</w:t>
      </w:r>
      <w:r>
        <w:rPr>
          <w:spacing w:val="-1"/>
          <w:sz w:val="21"/>
        </w:rPr>
        <w:t xml:space="preserve"> </w:t>
      </w:r>
      <w:r>
        <w:rPr>
          <w:sz w:val="21"/>
        </w:rPr>
        <w:t>any</w:t>
      </w:r>
      <w:r>
        <w:rPr>
          <w:spacing w:val="-7"/>
          <w:sz w:val="21"/>
        </w:rPr>
        <w:t xml:space="preserve"> </w:t>
      </w:r>
      <w:r>
        <w:rPr>
          <w:sz w:val="21"/>
        </w:rPr>
        <w:t>claims</w:t>
      </w:r>
      <w:r>
        <w:rPr>
          <w:spacing w:val="-1"/>
          <w:sz w:val="21"/>
        </w:rPr>
        <w:t xml:space="preserve"> </w:t>
      </w:r>
      <w:r>
        <w:rPr>
          <w:sz w:val="21"/>
        </w:rPr>
        <w:t>of</w:t>
      </w:r>
      <w:r>
        <w:rPr>
          <w:spacing w:val="-3"/>
          <w:sz w:val="21"/>
        </w:rPr>
        <w:t xml:space="preserve"> </w:t>
      </w:r>
      <w:r>
        <w:rPr>
          <w:sz w:val="21"/>
        </w:rPr>
        <w:t>any</w:t>
      </w:r>
      <w:r>
        <w:rPr>
          <w:spacing w:val="-6"/>
          <w:sz w:val="21"/>
        </w:rPr>
        <w:t xml:space="preserve"> </w:t>
      </w:r>
      <w:r>
        <w:rPr>
          <w:sz w:val="21"/>
        </w:rPr>
        <w:t>interest</w:t>
      </w:r>
      <w:r>
        <w:rPr>
          <w:spacing w:val="-3"/>
          <w:sz w:val="21"/>
        </w:rPr>
        <w:t xml:space="preserve"> </w:t>
      </w:r>
      <w:r>
        <w:rPr>
          <w:sz w:val="21"/>
        </w:rPr>
        <w:t>over</w:t>
      </w:r>
      <w:r>
        <w:rPr>
          <w:spacing w:val="-2"/>
          <w:sz w:val="21"/>
        </w:rPr>
        <w:t xml:space="preserve"> </w:t>
      </w:r>
      <w:r>
        <w:rPr>
          <w:sz w:val="21"/>
        </w:rPr>
        <w:t>the</w:t>
      </w:r>
      <w:r>
        <w:rPr>
          <w:spacing w:val="-1"/>
          <w:sz w:val="21"/>
        </w:rPr>
        <w:t xml:space="preserve"> </w:t>
      </w:r>
      <w:r>
        <w:rPr>
          <w:spacing w:val="-2"/>
          <w:sz w:val="21"/>
        </w:rPr>
        <w:t>Property;</w:t>
      </w:r>
    </w:p>
    <w:p w14:paraId="5C308F42" w14:textId="77777777" w:rsidR="00CF0830" w:rsidRDefault="00CF0830">
      <w:pPr>
        <w:pStyle w:val="BodyText"/>
        <w:spacing w:before="7"/>
        <w:rPr>
          <w:sz w:val="27"/>
        </w:rPr>
      </w:pPr>
    </w:p>
    <w:p w14:paraId="4DF4CD5D" w14:textId="77777777" w:rsidR="00CF0830" w:rsidRDefault="004D5D7C">
      <w:pPr>
        <w:pStyle w:val="ListParagraph"/>
        <w:numPr>
          <w:ilvl w:val="0"/>
          <w:numId w:val="6"/>
        </w:numPr>
        <w:tabs>
          <w:tab w:val="left" w:pos="1371"/>
          <w:tab w:val="left" w:pos="1372"/>
        </w:tabs>
        <w:spacing w:line="362" w:lineRule="auto"/>
        <w:ind w:right="201"/>
        <w:rPr>
          <w:sz w:val="21"/>
        </w:rPr>
      </w:pPr>
      <w:r>
        <w:rPr>
          <w:sz w:val="21"/>
        </w:rPr>
        <w:t xml:space="preserve">execute any document within its power or authority as Assignee to </w:t>
      </w:r>
      <w:proofErr w:type="gramStart"/>
      <w:r>
        <w:rPr>
          <w:sz w:val="21"/>
        </w:rPr>
        <w:t>effect</w:t>
      </w:r>
      <w:proofErr w:type="gramEnd"/>
      <w:r>
        <w:rPr>
          <w:sz w:val="21"/>
        </w:rPr>
        <w:t xml:space="preserve"> the assignment of</w:t>
      </w:r>
      <w:r>
        <w:rPr>
          <w:spacing w:val="40"/>
          <w:sz w:val="21"/>
        </w:rPr>
        <w:t xml:space="preserve"> </w:t>
      </w:r>
      <w:r>
        <w:rPr>
          <w:sz w:val="21"/>
        </w:rPr>
        <w:t>its right title and interest in the property to the purchaser.</w:t>
      </w:r>
    </w:p>
    <w:p w14:paraId="43774253" w14:textId="77777777" w:rsidR="00CF0830" w:rsidRDefault="004D5D7C">
      <w:pPr>
        <w:pStyle w:val="ListParagraph"/>
        <w:numPr>
          <w:ilvl w:val="0"/>
          <w:numId w:val="5"/>
        </w:numPr>
        <w:tabs>
          <w:tab w:val="left" w:pos="832"/>
        </w:tabs>
        <w:spacing w:before="195" w:line="362" w:lineRule="auto"/>
        <w:ind w:left="831" w:right="202"/>
        <w:jc w:val="both"/>
        <w:rPr>
          <w:sz w:val="21"/>
        </w:rPr>
      </w:pPr>
      <w:r>
        <w:rPr>
          <w:sz w:val="21"/>
        </w:rPr>
        <w:t>The Assignee reserves the right to alter or add to these Particulars and Conditions of Sale at any time prior to the auction sale.</w:t>
      </w:r>
    </w:p>
    <w:p w14:paraId="51384650" w14:textId="77777777" w:rsidR="00CF0830" w:rsidRDefault="004D5D7C">
      <w:pPr>
        <w:pStyle w:val="ListParagraph"/>
        <w:numPr>
          <w:ilvl w:val="0"/>
          <w:numId w:val="5"/>
        </w:numPr>
        <w:tabs>
          <w:tab w:val="left" w:pos="805"/>
        </w:tabs>
        <w:spacing w:before="195" w:line="362" w:lineRule="auto"/>
        <w:ind w:left="831" w:right="196"/>
        <w:jc w:val="both"/>
        <w:rPr>
          <w:sz w:val="21"/>
        </w:rPr>
      </w:pPr>
      <w:r>
        <w:rPr>
          <w:sz w:val="21"/>
        </w:rPr>
        <w:t>With effect from the fall of the hammer at the auction, the Property above described shall be at the sole risk of the Purchaser as regards loss or damage by fire, or other accident or through non- occupation or otherwise.</w:t>
      </w:r>
    </w:p>
    <w:p w14:paraId="76EE54EF" w14:textId="23D5975C" w:rsidR="00CF0830" w:rsidRDefault="004D5D7C" w:rsidP="0015623A">
      <w:pPr>
        <w:pStyle w:val="ListParagraph"/>
        <w:numPr>
          <w:ilvl w:val="0"/>
          <w:numId w:val="5"/>
        </w:numPr>
        <w:tabs>
          <w:tab w:val="left" w:pos="1012"/>
        </w:tabs>
        <w:spacing w:before="195" w:line="360" w:lineRule="auto"/>
        <w:ind w:left="1418" w:right="200" w:hanging="1127"/>
        <w:jc w:val="both"/>
        <w:rPr>
          <w:sz w:val="21"/>
        </w:rPr>
      </w:pPr>
      <w:r>
        <w:rPr>
          <w:sz w:val="21"/>
        </w:rPr>
        <w:t>(</w:t>
      </w:r>
      <w:proofErr w:type="spellStart"/>
      <w:r>
        <w:rPr>
          <w:sz w:val="21"/>
        </w:rPr>
        <w:t>i</w:t>
      </w:r>
      <w:proofErr w:type="spellEnd"/>
      <w:r>
        <w:rPr>
          <w:sz w:val="21"/>
        </w:rPr>
        <w:t>)</w:t>
      </w:r>
      <w:r>
        <w:rPr>
          <w:spacing w:val="-2"/>
          <w:sz w:val="21"/>
        </w:rPr>
        <w:t xml:space="preserve"> </w:t>
      </w:r>
      <w:r w:rsidR="001A3DB9">
        <w:rPr>
          <w:spacing w:val="-2"/>
          <w:sz w:val="21"/>
        </w:rPr>
        <w:t xml:space="preserve">   </w:t>
      </w:r>
      <w:r>
        <w:rPr>
          <w:sz w:val="21"/>
        </w:rPr>
        <w:t>The</w:t>
      </w:r>
      <w:r>
        <w:rPr>
          <w:spacing w:val="-1"/>
          <w:sz w:val="21"/>
        </w:rPr>
        <w:t xml:space="preserve"> </w:t>
      </w:r>
      <w:r>
        <w:rPr>
          <w:sz w:val="21"/>
        </w:rPr>
        <w:t>Purchaser</w:t>
      </w:r>
      <w:r>
        <w:rPr>
          <w:spacing w:val="-2"/>
          <w:sz w:val="21"/>
        </w:rPr>
        <w:t xml:space="preserve"> </w:t>
      </w:r>
      <w:r>
        <w:rPr>
          <w:sz w:val="21"/>
        </w:rPr>
        <w:t>shall</w:t>
      </w:r>
      <w:r>
        <w:rPr>
          <w:spacing w:val="-2"/>
          <w:sz w:val="21"/>
        </w:rPr>
        <w:t xml:space="preserve"> </w:t>
      </w:r>
      <w:r>
        <w:rPr>
          <w:sz w:val="21"/>
        </w:rPr>
        <w:t>admit the</w:t>
      </w:r>
      <w:r>
        <w:rPr>
          <w:spacing w:val="-1"/>
          <w:sz w:val="21"/>
        </w:rPr>
        <w:t xml:space="preserve"> </w:t>
      </w:r>
      <w:r>
        <w:rPr>
          <w:sz w:val="21"/>
        </w:rPr>
        <w:t>identity</w:t>
      </w:r>
      <w:r>
        <w:rPr>
          <w:spacing w:val="-4"/>
          <w:sz w:val="21"/>
        </w:rPr>
        <w:t xml:space="preserve"> </w:t>
      </w:r>
      <w:r>
        <w:rPr>
          <w:sz w:val="21"/>
        </w:rPr>
        <w:t>of the</w:t>
      </w:r>
      <w:r>
        <w:rPr>
          <w:spacing w:val="-1"/>
          <w:sz w:val="21"/>
        </w:rPr>
        <w:t xml:space="preserve"> </w:t>
      </w:r>
      <w:r>
        <w:rPr>
          <w:sz w:val="21"/>
        </w:rPr>
        <w:t>Property</w:t>
      </w:r>
      <w:r>
        <w:rPr>
          <w:spacing w:val="-4"/>
          <w:sz w:val="21"/>
        </w:rPr>
        <w:t xml:space="preserve"> </w:t>
      </w:r>
      <w:r>
        <w:rPr>
          <w:sz w:val="21"/>
        </w:rPr>
        <w:t>purchased</w:t>
      </w:r>
      <w:r>
        <w:rPr>
          <w:spacing w:val="-1"/>
          <w:sz w:val="21"/>
        </w:rPr>
        <w:t xml:space="preserve"> </w:t>
      </w:r>
      <w:r>
        <w:rPr>
          <w:sz w:val="21"/>
        </w:rPr>
        <w:t>by</w:t>
      </w:r>
      <w:r>
        <w:rPr>
          <w:spacing w:val="-6"/>
          <w:sz w:val="21"/>
        </w:rPr>
        <w:t xml:space="preserve"> </w:t>
      </w:r>
      <w:r>
        <w:rPr>
          <w:sz w:val="21"/>
        </w:rPr>
        <w:t>him</w:t>
      </w:r>
      <w:r>
        <w:rPr>
          <w:spacing w:val="-3"/>
          <w:sz w:val="21"/>
        </w:rPr>
        <w:t xml:space="preserve"> </w:t>
      </w:r>
      <w:r>
        <w:rPr>
          <w:sz w:val="21"/>
        </w:rPr>
        <w:t>with that</w:t>
      </w:r>
      <w:r>
        <w:rPr>
          <w:spacing w:val="-2"/>
          <w:sz w:val="21"/>
        </w:rPr>
        <w:t xml:space="preserve"> </w:t>
      </w:r>
      <w:r>
        <w:rPr>
          <w:sz w:val="21"/>
        </w:rPr>
        <w:t>comprised</w:t>
      </w:r>
      <w:r>
        <w:rPr>
          <w:spacing w:val="-1"/>
          <w:sz w:val="21"/>
        </w:rPr>
        <w:t xml:space="preserve"> </w:t>
      </w:r>
      <w:r>
        <w:rPr>
          <w:sz w:val="21"/>
        </w:rPr>
        <w:t>in said Sale and Purchase Agreement.</w:t>
      </w:r>
      <w:r>
        <w:rPr>
          <w:spacing w:val="40"/>
          <w:sz w:val="21"/>
        </w:rPr>
        <w:t xml:space="preserve"> </w:t>
      </w:r>
      <w:r>
        <w:rPr>
          <w:sz w:val="21"/>
        </w:rPr>
        <w:t>The said Agreement together with house rules and mutual covenants (if any) are deemed to have been inspected read and accepted by the Purchaser before the auction sale.</w:t>
      </w:r>
    </w:p>
    <w:p w14:paraId="303D47EA" w14:textId="77777777" w:rsidR="00CF0830" w:rsidRDefault="00CF0830">
      <w:pPr>
        <w:pStyle w:val="BodyText"/>
        <w:spacing w:before="5"/>
        <w:rPr>
          <w:sz w:val="17"/>
        </w:rPr>
      </w:pPr>
    </w:p>
    <w:p w14:paraId="39FCB5D9" w14:textId="77777777" w:rsidR="00CF0830" w:rsidRDefault="004D5D7C">
      <w:pPr>
        <w:pStyle w:val="BodyText"/>
        <w:spacing w:line="360" w:lineRule="auto"/>
        <w:ind w:left="1371" w:right="203" w:hanging="382"/>
        <w:jc w:val="both"/>
      </w:pPr>
      <w:r>
        <w:t>(ii)</w:t>
      </w:r>
      <w:r>
        <w:rPr>
          <w:spacing w:val="40"/>
        </w:rPr>
        <w:t xml:space="preserve"> </w:t>
      </w:r>
      <w:r>
        <w:t>The Purchaser is deemed to have knowledge of contribution and other payments required to</w:t>
      </w:r>
      <w:r>
        <w:rPr>
          <w:spacing w:val="40"/>
        </w:rPr>
        <w:t xml:space="preserve"> </w:t>
      </w:r>
      <w:r>
        <w:t>be settled or complied with by the Purchaser and such are available for inspection from the auctioneer/solicitors handling the sale.</w:t>
      </w:r>
    </w:p>
    <w:p w14:paraId="2ED91781" w14:textId="77777777" w:rsidR="00CF0830" w:rsidRDefault="00CF0830" w:rsidP="00D26503">
      <w:pPr>
        <w:pStyle w:val="BodyText"/>
        <w:rPr>
          <w:sz w:val="17"/>
        </w:rPr>
      </w:pPr>
    </w:p>
    <w:p w14:paraId="59678940" w14:textId="77777777" w:rsidR="00CF0830" w:rsidRDefault="004D5D7C" w:rsidP="00D26503">
      <w:pPr>
        <w:pStyle w:val="ListParagraph"/>
        <w:numPr>
          <w:ilvl w:val="0"/>
          <w:numId w:val="5"/>
        </w:numPr>
        <w:tabs>
          <w:tab w:val="left" w:pos="832"/>
        </w:tabs>
        <w:spacing w:line="360" w:lineRule="auto"/>
        <w:ind w:left="831" w:right="199"/>
        <w:jc w:val="both"/>
        <w:rPr>
          <w:sz w:val="21"/>
        </w:rPr>
      </w:pPr>
      <w:r>
        <w:rPr>
          <w:sz w:val="21"/>
        </w:rPr>
        <w:t>The Property above described is believed and shall be taken to be correctly described and is sold subject to all liabilities and rights (if any) subsisting thereon and is further subject to the terms of</w:t>
      </w:r>
      <w:r>
        <w:rPr>
          <w:spacing w:val="40"/>
          <w:sz w:val="21"/>
        </w:rPr>
        <w:t xml:space="preserve"> </w:t>
      </w:r>
      <w:r>
        <w:rPr>
          <w:sz w:val="21"/>
        </w:rPr>
        <w:t>the Sale &amp; Purchase Agreement and House Rules (if any).</w:t>
      </w:r>
      <w:r>
        <w:rPr>
          <w:spacing w:val="40"/>
          <w:sz w:val="21"/>
        </w:rPr>
        <w:t xml:space="preserve"> </w:t>
      </w:r>
      <w:r>
        <w:rPr>
          <w:sz w:val="21"/>
        </w:rPr>
        <w:t>The Assignee is under no obligation to define or describe the</w:t>
      </w:r>
      <w:r>
        <w:rPr>
          <w:spacing w:val="-1"/>
          <w:sz w:val="21"/>
        </w:rPr>
        <w:t xml:space="preserve"> </w:t>
      </w:r>
      <w:r>
        <w:rPr>
          <w:sz w:val="21"/>
        </w:rPr>
        <w:t>Property</w:t>
      </w:r>
      <w:r>
        <w:rPr>
          <w:spacing w:val="-4"/>
          <w:sz w:val="21"/>
        </w:rPr>
        <w:t xml:space="preserve"> </w:t>
      </w:r>
      <w:r>
        <w:rPr>
          <w:sz w:val="21"/>
        </w:rPr>
        <w:t>and all interest therein and any</w:t>
      </w:r>
      <w:r>
        <w:rPr>
          <w:spacing w:val="-4"/>
          <w:sz w:val="21"/>
        </w:rPr>
        <w:t xml:space="preserve"> </w:t>
      </w:r>
      <w:r>
        <w:rPr>
          <w:sz w:val="21"/>
        </w:rPr>
        <w:t>error, mis-description shall not annul the Auction sale nor entitle the Purchaser to claim for any damages, compensation or otherwise.</w:t>
      </w:r>
    </w:p>
    <w:p w14:paraId="740950D6" w14:textId="77777777" w:rsidR="00CF0830" w:rsidRDefault="00CF0830">
      <w:pPr>
        <w:pStyle w:val="BodyText"/>
        <w:spacing w:before="5"/>
        <w:rPr>
          <w:sz w:val="17"/>
        </w:rPr>
      </w:pPr>
    </w:p>
    <w:p w14:paraId="0F00FA50" w14:textId="44CA036D" w:rsidR="00CF0830" w:rsidRPr="00D26503" w:rsidRDefault="004D5D7C" w:rsidP="00D26503">
      <w:pPr>
        <w:pStyle w:val="ListParagraph"/>
        <w:numPr>
          <w:ilvl w:val="0"/>
          <w:numId w:val="5"/>
        </w:numPr>
        <w:tabs>
          <w:tab w:val="left" w:pos="1011"/>
          <w:tab w:val="left" w:pos="1012"/>
          <w:tab w:val="left" w:pos="1418"/>
        </w:tabs>
        <w:spacing w:line="360" w:lineRule="auto"/>
        <w:ind w:left="1418" w:right="209" w:hanging="1134"/>
        <w:jc w:val="both"/>
        <w:rPr>
          <w:sz w:val="21"/>
        </w:rPr>
      </w:pPr>
      <w:r>
        <w:rPr>
          <w:spacing w:val="-4"/>
          <w:sz w:val="21"/>
        </w:rPr>
        <w:t>(a)</w:t>
      </w:r>
      <w:r>
        <w:rPr>
          <w:sz w:val="21"/>
        </w:rPr>
        <w:tab/>
        <w:t>Notwithstanding any contrary terms and conditions which may be imposed by the Developer on the Assignee in granting the consent to the sale herein (if applicable), it is</w:t>
      </w:r>
      <w:r w:rsidR="00D26503">
        <w:rPr>
          <w:sz w:val="21"/>
        </w:rPr>
        <w:t xml:space="preserve"> </w:t>
      </w:r>
      <w:r w:rsidR="001A3DB9">
        <w:t xml:space="preserve">hereby agreed that any arrears of quit rent and assessment rate (excluding penalty, attachment warrant and late charges) and any prevailing tax imposed by the Government of Malaysia (if applicable), </w:t>
      </w:r>
      <w:r w:rsidR="001A3DB9">
        <w:lastRenderedPageBreak/>
        <w:t>service and maintenance charges (excluding penalty interest, late</w:t>
      </w:r>
      <w:r w:rsidR="001A3DB9" w:rsidRPr="00D26503">
        <w:rPr>
          <w:spacing w:val="27"/>
        </w:rPr>
        <w:t xml:space="preserve"> </w:t>
      </w:r>
      <w:r w:rsidR="001A3DB9">
        <w:t>charges</w:t>
      </w:r>
      <w:r w:rsidR="001A3DB9" w:rsidRPr="00D26503">
        <w:rPr>
          <w:spacing w:val="26"/>
        </w:rPr>
        <w:t xml:space="preserve"> </w:t>
      </w:r>
      <w:r w:rsidR="001A3DB9">
        <w:t>and</w:t>
      </w:r>
      <w:r w:rsidR="001A3DB9" w:rsidRPr="00D26503">
        <w:rPr>
          <w:spacing w:val="25"/>
        </w:rPr>
        <w:t xml:space="preserve"> </w:t>
      </w:r>
      <w:r w:rsidR="001A3DB9" w:rsidRPr="00D26503">
        <w:rPr>
          <w:b/>
        </w:rPr>
        <w:t>utilities</w:t>
      </w:r>
      <w:r w:rsidR="001A3DB9" w:rsidRPr="00D26503">
        <w:rPr>
          <w:b/>
          <w:spacing w:val="26"/>
        </w:rPr>
        <w:t xml:space="preserve"> </w:t>
      </w:r>
      <w:r w:rsidR="001A3DB9" w:rsidRPr="00D26503">
        <w:rPr>
          <w:b/>
        </w:rPr>
        <w:t>bills</w:t>
      </w:r>
      <w:r w:rsidR="001A3DB9">
        <w:t>)</w:t>
      </w:r>
      <w:r w:rsidR="001A3DB9" w:rsidRPr="00D26503">
        <w:rPr>
          <w:spacing w:val="26"/>
        </w:rPr>
        <w:t xml:space="preserve"> </w:t>
      </w:r>
      <w:r w:rsidR="001A3DB9">
        <w:t>and</w:t>
      </w:r>
      <w:r w:rsidR="001A3DB9" w:rsidRPr="00D26503">
        <w:rPr>
          <w:spacing w:val="27"/>
        </w:rPr>
        <w:t xml:space="preserve"> </w:t>
      </w:r>
      <w:r w:rsidR="001A3DB9">
        <w:t>any</w:t>
      </w:r>
      <w:r w:rsidR="001A3DB9" w:rsidRPr="00D26503">
        <w:rPr>
          <w:spacing w:val="22"/>
        </w:rPr>
        <w:t xml:space="preserve"> </w:t>
      </w:r>
      <w:r w:rsidR="001A3DB9">
        <w:t>prevailing</w:t>
      </w:r>
      <w:r w:rsidR="001A3DB9" w:rsidRPr="00D26503">
        <w:rPr>
          <w:spacing w:val="27"/>
        </w:rPr>
        <w:t xml:space="preserve"> </w:t>
      </w:r>
      <w:r w:rsidR="001A3DB9">
        <w:t>tax</w:t>
      </w:r>
      <w:r w:rsidR="001A3DB9" w:rsidRPr="00D26503">
        <w:rPr>
          <w:spacing w:val="27"/>
        </w:rPr>
        <w:t xml:space="preserve"> </w:t>
      </w:r>
      <w:r w:rsidR="001A3DB9">
        <w:t>imposed</w:t>
      </w:r>
      <w:r w:rsidR="001A3DB9" w:rsidRPr="00D26503">
        <w:rPr>
          <w:spacing w:val="27"/>
        </w:rPr>
        <w:t xml:space="preserve"> </w:t>
      </w:r>
      <w:r w:rsidR="001A3DB9">
        <w:t>by</w:t>
      </w:r>
      <w:r w:rsidR="001A3DB9" w:rsidRPr="00D26503">
        <w:rPr>
          <w:spacing w:val="22"/>
        </w:rPr>
        <w:t xml:space="preserve"> </w:t>
      </w:r>
      <w:r w:rsidR="001A3DB9">
        <w:t>the</w:t>
      </w:r>
      <w:r w:rsidR="001A3DB9" w:rsidRPr="00D26503">
        <w:rPr>
          <w:spacing w:val="27"/>
        </w:rPr>
        <w:t xml:space="preserve"> </w:t>
      </w:r>
      <w:r w:rsidR="001A3DB9">
        <w:t>Government</w:t>
      </w:r>
      <w:r w:rsidR="001A3DB9" w:rsidRPr="00D26503">
        <w:rPr>
          <w:spacing w:val="28"/>
        </w:rPr>
        <w:t xml:space="preserve"> </w:t>
      </w:r>
      <w:r w:rsidR="001A3DB9">
        <w:t>of Malaysia</w:t>
      </w:r>
      <w:r w:rsidR="001A3DB9" w:rsidRPr="00D26503">
        <w:rPr>
          <w:spacing w:val="32"/>
        </w:rPr>
        <w:t xml:space="preserve"> </w:t>
      </w:r>
      <w:r w:rsidR="001A3DB9">
        <w:t>(if</w:t>
      </w:r>
      <w:r w:rsidR="001A3DB9" w:rsidRPr="00D26503">
        <w:rPr>
          <w:spacing w:val="31"/>
        </w:rPr>
        <w:t xml:space="preserve"> </w:t>
      </w:r>
      <w:r w:rsidR="001A3DB9">
        <w:t>applicable)</w:t>
      </w:r>
      <w:r w:rsidR="001A3DB9" w:rsidRPr="00D26503">
        <w:rPr>
          <w:spacing w:val="31"/>
        </w:rPr>
        <w:t xml:space="preserve"> </w:t>
      </w:r>
      <w:r w:rsidR="001A3DB9">
        <w:t>(hereinafter</w:t>
      </w:r>
      <w:r w:rsidR="001A3DB9" w:rsidRPr="00D26503">
        <w:rPr>
          <w:spacing w:val="31"/>
        </w:rPr>
        <w:t xml:space="preserve"> </w:t>
      </w:r>
      <w:r w:rsidR="001A3DB9">
        <w:t>collectively</w:t>
      </w:r>
      <w:r w:rsidR="001A3DB9" w:rsidRPr="00D26503">
        <w:rPr>
          <w:spacing w:val="30"/>
        </w:rPr>
        <w:t xml:space="preserve"> </w:t>
      </w:r>
      <w:r w:rsidR="001A3DB9">
        <w:t>referred</w:t>
      </w:r>
      <w:r w:rsidR="001A3DB9" w:rsidRPr="00D26503">
        <w:rPr>
          <w:spacing w:val="32"/>
        </w:rPr>
        <w:t xml:space="preserve"> </w:t>
      </w:r>
      <w:r w:rsidR="001A3DB9">
        <w:t>to</w:t>
      </w:r>
      <w:r w:rsidR="001A3DB9" w:rsidRPr="00D26503">
        <w:rPr>
          <w:spacing w:val="32"/>
        </w:rPr>
        <w:t xml:space="preserve"> </w:t>
      </w:r>
      <w:r w:rsidR="001A3DB9">
        <w:t>as</w:t>
      </w:r>
      <w:r w:rsidR="001A3DB9" w:rsidRPr="00D26503">
        <w:rPr>
          <w:spacing w:val="31"/>
        </w:rPr>
        <w:t xml:space="preserve"> </w:t>
      </w:r>
      <w:r w:rsidR="001A3DB9">
        <w:t>“outstanding</w:t>
      </w:r>
      <w:r w:rsidR="001A3DB9" w:rsidRPr="00D26503">
        <w:rPr>
          <w:spacing w:val="30"/>
        </w:rPr>
        <w:t xml:space="preserve"> </w:t>
      </w:r>
      <w:r w:rsidR="001A3DB9">
        <w:t>charges”) which</w:t>
      </w:r>
      <w:r w:rsidR="001A3DB9" w:rsidRPr="00D26503">
        <w:rPr>
          <w:spacing w:val="20"/>
        </w:rPr>
        <w:t xml:space="preserve"> </w:t>
      </w:r>
      <w:r w:rsidR="001A3DB9">
        <w:t>may</w:t>
      </w:r>
      <w:r w:rsidR="001A3DB9" w:rsidRPr="00D26503">
        <w:rPr>
          <w:spacing w:val="18"/>
        </w:rPr>
        <w:t xml:space="preserve"> </w:t>
      </w:r>
      <w:r w:rsidR="001A3DB9">
        <w:t>be</w:t>
      </w:r>
      <w:r w:rsidR="001A3DB9" w:rsidRPr="00D26503">
        <w:rPr>
          <w:spacing w:val="20"/>
        </w:rPr>
        <w:t xml:space="preserve"> </w:t>
      </w:r>
      <w:r w:rsidR="001A3DB9">
        <w:t>lawfully</w:t>
      </w:r>
      <w:r w:rsidR="001A3DB9" w:rsidRPr="00D26503">
        <w:rPr>
          <w:spacing w:val="18"/>
        </w:rPr>
        <w:t xml:space="preserve"> </w:t>
      </w:r>
      <w:r w:rsidR="001A3DB9">
        <w:t>due</w:t>
      </w:r>
      <w:r w:rsidR="001A3DB9" w:rsidRPr="00D26503">
        <w:rPr>
          <w:spacing w:val="20"/>
        </w:rPr>
        <w:t xml:space="preserve"> </w:t>
      </w:r>
      <w:r w:rsidR="001A3DB9">
        <w:t>(the</w:t>
      </w:r>
      <w:r w:rsidR="001A3DB9" w:rsidRPr="00D26503">
        <w:rPr>
          <w:spacing w:val="20"/>
        </w:rPr>
        <w:t xml:space="preserve"> </w:t>
      </w:r>
      <w:r w:rsidR="001A3DB9">
        <w:t>Bank</w:t>
      </w:r>
      <w:r w:rsidR="001A3DB9" w:rsidRPr="00D26503">
        <w:rPr>
          <w:spacing w:val="20"/>
        </w:rPr>
        <w:t xml:space="preserve"> </w:t>
      </w:r>
      <w:r w:rsidR="001A3DB9">
        <w:t>reserves</w:t>
      </w:r>
      <w:r w:rsidR="001A3DB9" w:rsidRPr="00D26503">
        <w:rPr>
          <w:spacing w:val="20"/>
        </w:rPr>
        <w:t xml:space="preserve"> </w:t>
      </w:r>
      <w:r w:rsidR="001A3DB9">
        <w:t>the</w:t>
      </w:r>
      <w:r w:rsidR="001A3DB9" w:rsidRPr="00D26503">
        <w:rPr>
          <w:spacing w:val="20"/>
        </w:rPr>
        <w:t xml:space="preserve"> </w:t>
      </w:r>
      <w:r w:rsidR="001A3DB9">
        <w:t>right</w:t>
      </w:r>
      <w:r w:rsidR="001A3DB9" w:rsidRPr="00D26503">
        <w:rPr>
          <w:spacing w:val="19"/>
        </w:rPr>
        <w:t xml:space="preserve"> </w:t>
      </w:r>
      <w:r w:rsidR="001A3DB9">
        <w:t>to</w:t>
      </w:r>
      <w:r w:rsidR="001A3DB9" w:rsidRPr="00D26503">
        <w:rPr>
          <w:spacing w:val="20"/>
        </w:rPr>
        <w:t xml:space="preserve"> </w:t>
      </w:r>
      <w:r w:rsidR="001A3DB9">
        <w:t>refuse</w:t>
      </w:r>
      <w:r w:rsidR="001A3DB9" w:rsidRPr="00D26503">
        <w:rPr>
          <w:spacing w:val="20"/>
        </w:rPr>
        <w:t xml:space="preserve"> </w:t>
      </w:r>
      <w:r w:rsidR="001A3DB9">
        <w:t>to</w:t>
      </w:r>
      <w:r w:rsidR="001A3DB9" w:rsidRPr="00D26503">
        <w:rPr>
          <w:spacing w:val="20"/>
        </w:rPr>
        <w:t xml:space="preserve"> </w:t>
      </w:r>
      <w:r w:rsidR="001A3DB9">
        <w:t>pay any</w:t>
      </w:r>
      <w:r w:rsidR="001A3DB9" w:rsidRPr="00D26503">
        <w:rPr>
          <w:spacing w:val="18"/>
        </w:rPr>
        <w:t xml:space="preserve"> </w:t>
      </w:r>
      <w:r w:rsidR="001A3DB9">
        <w:t>sums</w:t>
      </w:r>
      <w:r w:rsidR="001A3DB9" w:rsidRPr="00D26503">
        <w:rPr>
          <w:spacing w:val="22"/>
        </w:rPr>
        <w:t xml:space="preserve"> </w:t>
      </w:r>
      <w:r w:rsidR="001A3DB9">
        <w:t>not lawfully due and/or those sums that are time barred) to any relevant authority or the Developer up to the date of auction sale of the subject property shall be paid by the Assignee out of the balance purchase money and in any event upon the Assignee’s</w:t>
      </w:r>
      <w:r w:rsidR="001A3DB9" w:rsidRPr="00D26503">
        <w:rPr>
          <w:spacing w:val="40"/>
        </w:rPr>
        <w:t xml:space="preserve"> </w:t>
      </w:r>
      <w:r w:rsidR="001A3DB9">
        <w:t>receipt</w:t>
      </w:r>
      <w:r w:rsidR="001A3DB9" w:rsidRPr="00D26503">
        <w:rPr>
          <w:spacing w:val="28"/>
        </w:rPr>
        <w:t xml:space="preserve"> </w:t>
      </w:r>
      <w:r w:rsidR="001A3DB9">
        <w:t>of</w:t>
      </w:r>
      <w:r w:rsidR="001A3DB9" w:rsidRPr="00D26503">
        <w:rPr>
          <w:spacing w:val="28"/>
        </w:rPr>
        <w:t xml:space="preserve"> </w:t>
      </w:r>
      <w:r w:rsidR="001A3DB9">
        <w:t>the</w:t>
      </w:r>
      <w:r w:rsidR="001A3DB9" w:rsidRPr="00D26503">
        <w:rPr>
          <w:spacing w:val="29"/>
        </w:rPr>
        <w:t xml:space="preserve"> </w:t>
      </w:r>
      <w:r w:rsidR="001A3DB9">
        <w:t>balance</w:t>
      </w:r>
      <w:r w:rsidR="001A3DB9" w:rsidRPr="00D26503">
        <w:rPr>
          <w:spacing w:val="28"/>
        </w:rPr>
        <w:t xml:space="preserve"> </w:t>
      </w:r>
      <w:r w:rsidR="001A3DB9">
        <w:t>purchase</w:t>
      </w:r>
      <w:r w:rsidR="001A3DB9" w:rsidRPr="00D26503">
        <w:rPr>
          <w:spacing w:val="28"/>
        </w:rPr>
        <w:t xml:space="preserve"> </w:t>
      </w:r>
      <w:r w:rsidR="001A3DB9">
        <w:t>money</w:t>
      </w:r>
      <w:r w:rsidR="001A3DB9" w:rsidRPr="00D26503">
        <w:rPr>
          <w:spacing w:val="24"/>
        </w:rPr>
        <w:t xml:space="preserve"> </w:t>
      </w:r>
      <w:r w:rsidR="001A3DB9">
        <w:t>in</w:t>
      </w:r>
      <w:r w:rsidR="001A3DB9" w:rsidRPr="00D26503">
        <w:rPr>
          <w:spacing w:val="30"/>
        </w:rPr>
        <w:t xml:space="preserve"> </w:t>
      </w:r>
      <w:r w:rsidR="001A3DB9" w:rsidRPr="00D26503">
        <w:rPr>
          <w:b/>
        </w:rPr>
        <w:t>cleared</w:t>
      </w:r>
      <w:r w:rsidR="001A3DB9" w:rsidRPr="00D26503">
        <w:rPr>
          <w:b/>
          <w:spacing w:val="28"/>
        </w:rPr>
        <w:t xml:space="preserve"> </w:t>
      </w:r>
      <w:r w:rsidR="001A3DB9" w:rsidRPr="00D26503">
        <w:rPr>
          <w:b/>
        </w:rPr>
        <w:t>funds</w:t>
      </w:r>
      <w:r w:rsidR="001A3DB9" w:rsidRPr="00D26503">
        <w:rPr>
          <w:b/>
          <w:spacing w:val="29"/>
        </w:rPr>
        <w:t xml:space="preserve"> </w:t>
      </w:r>
      <w:r w:rsidR="001A3DB9">
        <w:t>SUBJECT</w:t>
      </w:r>
      <w:r w:rsidR="001A3DB9" w:rsidRPr="00D26503">
        <w:rPr>
          <w:spacing w:val="29"/>
        </w:rPr>
        <w:t xml:space="preserve"> </w:t>
      </w:r>
      <w:r w:rsidR="001A3DB9">
        <w:t>TO</w:t>
      </w:r>
      <w:r w:rsidR="001A3DB9" w:rsidRPr="00D26503">
        <w:rPr>
          <w:spacing w:val="29"/>
        </w:rPr>
        <w:t xml:space="preserve"> </w:t>
      </w:r>
      <w:r w:rsidR="001A3DB9">
        <w:t>the</w:t>
      </w:r>
      <w:r w:rsidR="001A3DB9" w:rsidRPr="00D26503">
        <w:rPr>
          <w:spacing w:val="28"/>
        </w:rPr>
        <w:t xml:space="preserve"> </w:t>
      </w:r>
      <w:r w:rsidR="001A3DB9">
        <w:t>following maximum sums based on the Property Reserve Price.</w:t>
      </w:r>
    </w:p>
    <w:p w14:paraId="338F7919" w14:textId="77777777" w:rsidR="00CF0830" w:rsidRDefault="00CF0830" w:rsidP="0015623A">
      <w:pPr>
        <w:pStyle w:val="BodyText"/>
        <w:tabs>
          <w:tab w:val="left" w:pos="1418"/>
        </w:tabs>
        <w:spacing w:before="4"/>
        <w:ind w:left="1418" w:hanging="1298"/>
        <w:jc w:val="both"/>
        <w:rPr>
          <w:sz w:val="17"/>
        </w:rPr>
      </w:pPr>
    </w:p>
    <w:p w14:paraId="22258A1A" w14:textId="0B288949" w:rsidR="00CF0830" w:rsidRDefault="001A3DB9" w:rsidP="0015623A">
      <w:pPr>
        <w:pStyle w:val="BodyText"/>
        <w:tabs>
          <w:tab w:val="left" w:pos="1418"/>
        </w:tabs>
        <w:spacing w:line="290" w:lineRule="auto"/>
        <w:ind w:left="1418" w:hanging="1298"/>
        <w:jc w:val="both"/>
      </w:pPr>
      <w:r>
        <w:tab/>
        <w:t>The “Outstanding</w:t>
      </w:r>
      <w:r>
        <w:rPr>
          <w:spacing w:val="-2"/>
        </w:rPr>
        <w:t xml:space="preserve"> </w:t>
      </w:r>
      <w:r>
        <w:t>Charges”</w:t>
      </w:r>
      <w:r>
        <w:rPr>
          <w:spacing w:val="-2"/>
        </w:rPr>
        <w:t xml:space="preserve"> </w:t>
      </w:r>
      <w:r>
        <w:t>referred above which are to</w:t>
      </w:r>
      <w:r>
        <w:rPr>
          <w:spacing w:val="-2"/>
        </w:rPr>
        <w:t xml:space="preserve"> </w:t>
      </w:r>
      <w:r>
        <w:t>be borne</w:t>
      </w:r>
      <w:r>
        <w:rPr>
          <w:spacing w:val="-2"/>
        </w:rPr>
        <w:t xml:space="preserve"> </w:t>
      </w:r>
      <w:r>
        <w:t>by</w:t>
      </w:r>
      <w:r>
        <w:rPr>
          <w:spacing w:val="-5"/>
        </w:rPr>
        <w:t xml:space="preserve"> </w:t>
      </w:r>
      <w:r>
        <w:t>the Assignee will</w:t>
      </w:r>
      <w:r>
        <w:rPr>
          <w:spacing w:val="-1"/>
        </w:rPr>
        <w:t xml:space="preserve"> </w:t>
      </w:r>
      <w:r>
        <w:t>be capped</w:t>
      </w:r>
      <w:r>
        <w:rPr>
          <w:spacing w:val="40"/>
        </w:rPr>
        <w:t xml:space="preserve"> </w:t>
      </w:r>
      <w:r>
        <w:t xml:space="preserve">as </w:t>
      </w:r>
      <w:proofErr w:type="gramStart"/>
      <w:r>
        <w:t>follows:-</w:t>
      </w:r>
      <w:proofErr w:type="gramEnd"/>
    </w:p>
    <w:p w14:paraId="152FCF01" w14:textId="77777777" w:rsidR="00CF0830" w:rsidRDefault="00CF0830">
      <w:pPr>
        <w:pStyle w:val="BodyText"/>
        <w:spacing w:before="7"/>
        <w:rPr>
          <w:sz w:val="17"/>
        </w:rPr>
      </w:pPr>
    </w:p>
    <w:tbl>
      <w:tblPr>
        <w:tblW w:w="0" w:type="auto"/>
        <w:tblInd w:w="1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69"/>
        <w:gridCol w:w="2773"/>
      </w:tblGrid>
      <w:tr w:rsidR="00CF0830" w14:paraId="0BB132B1" w14:textId="77777777">
        <w:trPr>
          <w:trHeight w:val="905"/>
        </w:trPr>
        <w:tc>
          <w:tcPr>
            <w:tcW w:w="4969" w:type="dxa"/>
          </w:tcPr>
          <w:p w14:paraId="66251EBF" w14:textId="77777777" w:rsidR="00CF0830" w:rsidRDefault="004D5D7C">
            <w:pPr>
              <w:pStyle w:val="TableParagraph"/>
              <w:ind w:left="115"/>
              <w:rPr>
                <w:rFonts w:ascii="Times New Roman"/>
                <w:b/>
                <w:spacing w:val="-5"/>
                <w:sz w:val="21"/>
              </w:rPr>
            </w:pPr>
            <w:r>
              <w:rPr>
                <w:rFonts w:ascii="Times New Roman"/>
                <w:b/>
                <w:sz w:val="21"/>
              </w:rPr>
              <w:t>Property</w:t>
            </w:r>
            <w:r>
              <w:rPr>
                <w:rFonts w:ascii="Times New Roman"/>
                <w:b/>
                <w:spacing w:val="-8"/>
                <w:sz w:val="21"/>
              </w:rPr>
              <w:t xml:space="preserve"> </w:t>
            </w:r>
            <w:r>
              <w:rPr>
                <w:rFonts w:ascii="Times New Roman"/>
                <w:b/>
                <w:sz w:val="21"/>
              </w:rPr>
              <w:t>with</w:t>
            </w:r>
            <w:r>
              <w:rPr>
                <w:rFonts w:ascii="Times New Roman"/>
                <w:b/>
                <w:spacing w:val="-4"/>
                <w:sz w:val="21"/>
              </w:rPr>
              <w:t xml:space="preserve"> </w:t>
            </w:r>
            <w:r>
              <w:rPr>
                <w:rFonts w:ascii="Times New Roman"/>
                <w:b/>
                <w:sz w:val="21"/>
              </w:rPr>
              <w:t>Reserve</w:t>
            </w:r>
            <w:r>
              <w:rPr>
                <w:rFonts w:ascii="Times New Roman"/>
                <w:b/>
                <w:spacing w:val="-5"/>
                <w:sz w:val="21"/>
              </w:rPr>
              <w:t xml:space="preserve"> </w:t>
            </w:r>
            <w:r>
              <w:rPr>
                <w:rFonts w:ascii="Times New Roman"/>
                <w:b/>
                <w:sz w:val="21"/>
              </w:rPr>
              <w:t>Price</w:t>
            </w:r>
            <w:r>
              <w:rPr>
                <w:rFonts w:ascii="Times New Roman"/>
                <w:b/>
                <w:spacing w:val="-4"/>
                <w:sz w:val="21"/>
              </w:rPr>
              <w:t xml:space="preserve"> </w:t>
            </w:r>
            <w:r>
              <w:rPr>
                <w:rFonts w:ascii="Times New Roman"/>
                <w:b/>
                <w:sz w:val="21"/>
              </w:rPr>
              <w:t>(RM)</w:t>
            </w:r>
            <w:r>
              <w:rPr>
                <w:rFonts w:ascii="Times New Roman"/>
                <w:b/>
                <w:spacing w:val="-5"/>
                <w:sz w:val="21"/>
              </w:rPr>
              <w:t xml:space="preserve"> of</w:t>
            </w:r>
          </w:p>
          <w:p w14:paraId="391966DF" w14:textId="77777777" w:rsidR="00CF0830" w:rsidRDefault="00CF0830">
            <w:pPr>
              <w:pStyle w:val="TableParagraph"/>
              <w:ind w:left="115"/>
              <w:rPr>
                <w:rFonts w:ascii="Times New Roman"/>
                <w:b/>
                <w:spacing w:val="-5"/>
                <w:sz w:val="21"/>
              </w:rPr>
            </w:pPr>
          </w:p>
        </w:tc>
        <w:tc>
          <w:tcPr>
            <w:tcW w:w="2773" w:type="dxa"/>
          </w:tcPr>
          <w:p w14:paraId="1E8C388E" w14:textId="4697BB26" w:rsidR="00CF0830" w:rsidRDefault="004D5D7C" w:rsidP="00E367D1">
            <w:pPr>
              <w:pStyle w:val="TableParagraph"/>
              <w:tabs>
                <w:tab w:val="left" w:pos="1533"/>
              </w:tabs>
              <w:ind w:left="115" w:right="104"/>
              <w:rPr>
                <w:rFonts w:ascii="Times New Roman"/>
                <w:b/>
                <w:sz w:val="21"/>
              </w:rPr>
            </w:pPr>
            <w:r>
              <w:rPr>
                <w:rFonts w:ascii="Times New Roman"/>
                <w:b/>
                <w:spacing w:val="-2"/>
                <w:sz w:val="21"/>
              </w:rPr>
              <w:t>Maximum</w:t>
            </w:r>
            <w:r w:rsidR="00E367D1">
              <w:rPr>
                <w:rFonts w:ascii="Times New Roman"/>
                <w:b/>
                <w:sz w:val="21"/>
              </w:rPr>
              <w:t xml:space="preserve"> </w:t>
            </w:r>
            <w:r>
              <w:rPr>
                <w:rFonts w:ascii="Times New Roman"/>
                <w:b/>
                <w:spacing w:val="-2"/>
                <w:sz w:val="21"/>
              </w:rPr>
              <w:t xml:space="preserve">Outstanding </w:t>
            </w:r>
            <w:r>
              <w:rPr>
                <w:rFonts w:ascii="Times New Roman"/>
                <w:b/>
                <w:sz w:val="21"/>
              </w:rPr>
              <w:t xml:space="preserve">Charges to be borne </w:t>
            </w:r>
          </w:p>
          <w:p w14:paraId="04625444" w14:textId="77777777" w:rsidR="00CF0830" w:rsidRDefault="004D5D7C" w:rsidP="00E367D1">
            <w:pPr>
              <w:pStyle w:val="TableParagraph"/>
              <w:tabs>
                <w:tab w:val="left" w:pos="1533"/>
              </w:tabs>
              <w:ind w:left="115" w:right="104"/>
              <w:rPr>
                <w:rFonts w:ascii="Times New Roman"/>
                <w:b/>
                <w:spacing w:val="-2"/>
                <w:sz w:val="21"/>
              </w:rPr>
            </w:pPr>
            <w:r>
              <w:rPr>
                <w:rFonts w:ascii="Times New Roman"/>
                <w:b/>
                <w:sz w:val="21"/>
              </w:rPr>
              <w:t>by</w:t>
            </w:r>
            <w:r>
              <w:rPr>
                <w:rFonts w:ascii="Times New Roman"/>
                <w:b/>
                <w:spacing w:val="-2"/>
                <w:sz w:val="21"/>
              </w:rPr>
              <w:t xml:space="preserve"> </w:t>
            </w:r>
            <w:r>
              <w:rPr>
                <w:rFonts w:ascii="Times New Roman"/>
                <w:b/>
                <w:sz w:val="21"/>
              </w:rPr>
              <w:t>the</w:t>
            </w:r>
            <w:r>
              <w:rPr>
                <w:rFonts w:ascii="Times New Roman"/>
                <w:b/>
                <w:spacing w:val="-3"/>
                <w:sz w:val="21"/>
              </w:rPr>
              <w:t xml:space="preserve"> </w:t>
            </w:r>
            <w:r>
              <w:rPr>
                <w:rFonts w:ascii="Times New Roman"/>
                <w:b/>
                <w:spacing w:val="-2"/>
                <w:sz w:val="21"/>
              </w:rPr>
              <w:t>Assignee</w:t>
            </w:r>
          </w:p>
          <w:p w14:paraId="4B475C6A" w14:textId="77777777" w:rsidR="00CF0830" w:rsidRDefault="00CF0830">
            <w:pPr>
              <w:pStyle w:val="TableParagraph"/>
              <w:tabs>
                <w:tab w:val="left" w:pos="1533"/>
              </w:tabs>
              <w:ind w:right="104"/>
              <w:rPr>
                <w:rFonts w:ascii="Times New Roman"/>
                <w:b/>
                <w:sz w:val="21"/>
              </w:rPr>
            </w:pPr>
          </w:p>
        </w:tc>
      </w:tr>
      <w:tr w:rsidR="00CF0830" w14:paraId="2CA6C952" w14:textId="77777777">
        <w:trPr>
          <w:trHeight w:val="477"/>
        </w:trPr>
        <w:tc>
          <w:tcPr>
            <w:tcW w:w="4969" w:type="dxa"/>
          </w:tcPr>
          <w:p w14:paraId="27F25E29" w14:textId="77777777" w:rsidR="00CF0830" w:rsidRDefault="004D5D7C">
            <w:pPr>
              <w:pStyle w:val="TableParagraph"/>
              <w:ind w:left="115"/>
              <w:rPr>
                <w:rFonts w:ascii="Times New Roman"/>
                <w:b/>
                <w:sz w:val="21"/>
              </w:rPr>
            </w:pPr>
            <w:r>
              <w:rPr>
                <w:rFonts w:ascii="Times New Roman"/>
                <w:b/>
                <w:sz w:val="21"/>
              </w:rPr>
              <w:t>Less</w:t>
            </w:r>
            <w:r>
              <w:rPr>
                <w:rFonts w:ascii="Times New Roman"/>
                <w:b/>
                <w:spacing w:val="-4"/>
                <w:sz w:val="21"/>
              </w:rPr>
              <w:t xml:space="preserve"> </w:t>
            </w:r>
            <w:r>
              <w:rPr>
                <w:rFonts w:ascii="Times New Roman"/>
                <w:b/>
                <w:sz w:val="21"/>
              </w:rPr>
              <w:t>than</w:t>
            </w:r>
            <w:r>
              <w:rPr>
                <w:rFonts w:ascii="Times New Roman"/>
                <w:b/>
                <w:spacing w:val="-5"/>
                <w:sz w:val="21"/>
              </w:rPr>
              <w:t xml:space="preserve"> </w:t>
            </w:r>
            <w:r>
              <w:rPr>
                <w:rFonts w:ascii="Times New Roman"/>
                <w:b/>
                <w:spacing w:val="-2"/>
                <w:sz w:val="21"/>
              </w:rPr>
              <w:t>RM250,000.00</w:t>
            </w:r>
          </w:p>
        </w:tc>
        <w:tc>
          <w:tcPr>
            <w:tcW w:w="2773" w:type="dxa"/>
          </w:tcPr>
          <w:p w14:paraId="181304AB" w14:textId="77777777" w:rsidR="00CF0830" w:rsidRDefault="004D5D7C">
            <w:pPr>
              <w:pStyle w:val="TableParagraph"/>
              <w:ind w:left="115"/>
              <w:rPr>
                <w:rFonts w:ascii="Times New Roman"/>
                <w:b/>
                <w:sz w:val="21"/>
              </w:rPr>
            </w:pPr>
            <w:r>
              <w:rPr>
                <w:rFonts w:ascii="Times New Roman"/>
                <w:b/>
                <w:spacing w:val="-2"/>
                <w:sz w:val="21"/>
              </w:rPr>
              <w:t>RM10,000.00</w:t>
            </w:r>
          </w:p>
        </w:tc>
      </w:tr>
      <w:tr w:rsidR="00CF0830" w14:paraId="7C54DE40" w14:textId="77777777">
        <w:trPr>
          <w:trHeight w:val="479"/>
        </w:trPr>
        <w:tc>
          <w:tcPr>
            <w:tcW w:w="4969" w:type="dxa"/>
          </w:tcPr>
          <w:p w14:paraId="15862748" w14:textId="77777777" w:rsidR="00CF0830" w:rsidRDefault="004D5D7C">
            <w:pPr>
              <w:pStyle w:val="TableParagraph"/>
              <w:ind w:left="115"/>
              <w:rPr>
                <w:rFonts w:ascii="Times New Roman"/>
                <w:b/>
                <w:sz w:val="21"/>
              </w:rPr>
            </w:pPr>
            <w:r>
              <w:rPr>
                <w:rFonts w:ascii="Times New Roman"/>
                <w:b/>
                <w:sz w:val="21"/>
              </w:rPr>
              <w:t>RM250,001.00</w:t>
            </w:r>
            <w:r>
              <w:rPr>
                <w:rFonts w:ascii="Times New Roman"/>
                <w:b/>
                <w:spacing w:val="-6"/>
                <w:sz w:val="21"/>
              </w:rPr>
              <w:t xml:space="preserve"> </w:t>
            </w:r>
            <w:r>
              <w:rPr>
                <w:rFonts w:ascii="Times New Roman"/>
                <w:b/>
                <w:sz w:val="21"/>
              </w:rPr>
              <w:t>to</w:t>
            </w:r>
            <w:r>
              <w:rPr>
                <w:rFonts w:ascii="Times New Roman"/>
                <w:b/>
                <w:spacing w:val="-3"/>
                <w:sz w:val="21"/>
              </w:rPr>
              <w:t xml:space="preserve"> </w:t>
            </w:r>
            <w:r>
              <w:rPr>
                <w:rFonts w:ascii="Times New Roman"/>
                <w:b/>
                <w:sz w:val="21"/>
              </w:rPr>
              <w:t>Less</w:t>
            </w:r>
            <w:r>
              <w:rPr>
                <w:rFonts w:ascii="Times New Roman"/>
                <w:b/>
                <w:spacing w:val="-4"/>
                <w:sz w:val="21"/>
              </w:rPr>
              <w:t xml:space="preserve"> </w:t>
            </w:r>
            <w:r>
              <w:rPr>
                <w:rFonts w:ascii="Times New Roman"/>
                <w:b/>
                <w:sz w:val="21"/>
              </w:rPr>
              <w:t>than</w:t>
            </w:r>
            <w:r>
              <w:rPr>
                <w:rFonts w:ascii="Times New Roman"/>
                <w:b/>
                <w:spacing w:val="-4"/>
                <w:sz w:val="21"/>
              </w:rPr>
              <w:t xml:space="preserve"> </w:t>
            </w:r>
            <w:r>
              <w:rPr>
                <w:rFonts w:ascii="Times New Roman"/>
                <w:b/>
                <w:spacing w:val="-2"/>
                <w:sz w:val="21"/>
              </w:rPr>
              <w:t>RM500,000.00</w:t>
            </w:r>
          </w:p>
        </w:tc>
        <w:tc>
          <w:tcPr>
            <w:tcW w:w="2773" w:type="dxa"/>
          </w:tcPr>
          <w:p w14:paraId="569DBC7D" w14:textId="77777777" w:rsidR="00CF0830" w:rsidRDefault="004D5D7C">
            <w:pPr>
              <w:pStyle w:val="TableParagraph"/>
              <w:ind w:left="115"/>
              <w:rPr>
                <w:rFonts w:ascii="Times New Roman"/>
                <w:b/>
                <w:sz w:val="21"/>
              </w:rPr>
            </w:pPr>
            <w:r>
              <w:rPr>
                <w:rFonts w:ascii="Times New Roman"/>
                <w:b/>
                <w:spacing w:val="-2"/>
                <w:sz w:val="21"/>
              </w:rPr>
              <w:t>RM15,000.00</w:t>
            </w:r>
          </w:p>
        </w:tc>
      </w:tr>
      <w:tr w:rsidR="00CF0830" w14:paraId="37A8D97B" w14:textId="77777777">
        <w:trPr>
          <w:trHeight w:val="477"/>
        </w:trPr>
        <w:tc>
          <w:tcPr>
            <w:tcW w:w="4969" w:type="dxa"/>
          </w:tcPr>
          <w:p w14:paraId="5EDF2B18" w14:textId="77777777" w:rsidR="00CF0830" w:rsidRDefault="004D5D7C">
            <w:pPr>
              <w:pStyle w:val="TableParagraph"/>
              <w:spacing w:before="1"/>
              <w:ind w:left="115"/>
              <w:rPr>
                <w:rFonts w:ascii="Times New Roman"/>
                <w:b/>
                <w:sz w:val="21"/>
              </w:rPr>
            </w:pPr>
            <w:r>
              <w:rPr>
                <w:rFonts w:ascii="Times New Roman"/>
                <w:b/>
                <w:sz w:val="21"/>
              </w:rPr>
              <w:t>RM500,001.00</w:t>
            </w:r>
            <w:r>
              <w:rPr>
                <w:rFonts w:ascii="Times New Roman"/>
                <w:b/>
                <w:spacing w:val="-6"/>
                <w:sz w:val="21"/>
              </w:rPr>
              <w:t xml:space="preserve"> </w:t>
            </w:r>
            <w:r>
              <w:rPr>
                <w:rFonts w:ascii="Times New Roman"/>
                <w:b/>
                <w:sz w:val="21"/>
              </w:rPr>
              <w:t>to</w:t>
            </w:r>
            <w:r>
              <w:rPr>
                <w:rFonts w:ascii="Times New Roman"/>
                <w:b/>
                <w:spacing w:val="-3"/>
                <w:sz w:val="21"/>
              </w:rPr>
              <w:t xml:space="preserve"> </w:t>
            </w:r>
            <w:r>
              <w:rPr>
                <w:rFonts w:ascii="Times New Roman"/>
                <w:b/>
                <w:sz w:val="21"/>
              </w:rPr>
              <w:t>Less</w:t>
            </w:r>
            <w:r>
              <w:rPr>
                <w:rFonts w:ascii="Times New Roman"/>
                <w:b/>
                <w:spacing w:val="-4"/>
                <w:sz w:val="21"/>
              </w:rPr>
              <w:t xml:space="preserve"> </w:t>
            </w:r>
            <w:r>
              <w:rPr>
                <w:rFonts w:ascii="Times New Roman"/>
                <w:b/>
                <w:sz w:val="21"/>
              </w:rPr>
              <w:t>than</w:t>
            </w:r>
            <w:r>
              <w:rPr>
                <w:rFonts w:ascii="Times New Roman"/>
                <w:b/>
                <w:spacing w:val="-4"/>
                <w:sz w:val="21"/>
              </w:rPr>
              <w:t xml:space="preserve"> </w:t>
            </w:r>
            <w:r>
              <w:rPr>
                <w:rFonts w:ascii="Times New Roman"/>
                <w:b/>
                <w:spacing w:val="-2"/>
                <w:sz w:val="21"/>
              </w:rPr>
              <w:t>RM1,000,000.00</w:t>
            </w:r>
          </w:p>
        </w:tc>
        <w:tc>
          <w:tcPr>
            <w:tcW w:w="2773" w:type="dxa"/>
          </w:tcPr>
          <w:p w14:paraId="32851CA6" w14:textId="77777777" w:rsidR="00CF0830" w:rsidRDefault="004D5D7C">
            <w:pPr>
              <w:pStyle w:val="TableParagraph"/>
              <w:spacing w:before="1"/>
              <w:ind w:left="115"/>
              <w:rPr>
                <w:rFonts w:ascii="Times New Roman"/>
                <w:b/>
                <w:sz w:val="21"/>
              </w:rPr>
            </w:pPr>
            <w:r>
              <w:rPr>
                <w:rFonts w:ascii="Times New Roman"/>
                <w:b/>
                <w:spacing w:val="-2"/>
                <w:sz w:val="21"/>
              </w:rPr>
              <w:t>RM20,000.00</w:t>
            </w:r>
          </w:p>
        </w:tc>
      </w:tr>
      <w:tr w:rsidR="00CF0830" w14:paraId="1F64B00F" w14:textId="77777777">
        <w:trPr>
          <w:trHeight w:val="477"/>
        </w:trPr>
        <w:tc>
          <w:tcPr>
            <w:tcW w:w="4969" w:type="dxa"/>
          </w:tcPr>
          <w:p w14:paraId="63AC20F8" w14:textId="77777777" w:rsidR="00CF0830" w:rsidRDefault="004D5D7C">
            <w:pPr>
              <w:pStyle w:val="TableParagraph"/>
              <w:ind w:left="115"/>
              <w:rPr>
                <w:rFonts w:ascii="Times New Roman"/>
                <w:b/>
                <w:sz w:val="21"/>
              </w:rPr>
            </w:pPr>
            <w:r>
              <w:rPr>
                <w:rFonts w:ascii="Times New Roman"/>
                <w:b/>
                <w:sz w:val="21"/>
              </w:rPr>
              <w:t>RM1,000,001.00</w:t>
            </w:r>
            <w:r>
              <w:rPr>
                <w:rFonts w:ascii="Times New Roman"/>
                <w:b/>
                <w:spacing w:val="-5"/>
                <w:sz w:val="21"/>
              </w:rPr>
              <w:t xml:space="preserve"> </w:t>
            </w:r>
            <w:r>
              <w:rPr>
                <w:rFonts w:ascii="Times New Roman"/>
                <w:b/>
                <w:sz w:val="21"/>
              </w:rPr>
              <w:t>to</w:t>
            </w:r>
            <w:r>
              <w:rPr>
                <w:rFonts w:ascii="Times New Roman"/>
                <w:b/>
                <w:spacing w:val="-6"/>
                <w:sz w:val="21"/>
              </w:rPr>
              <w:t xml:space="preserve"> </w:t>
            </w:r>
            <w:r>
              <w:rPr>
                <w:rFonts w:ascii="Times New Roman"/>
                <w:b/>
                <w:sz w:val="21"/>
              </w:rPr>
              <w:t>Less</w:t>
            </w:r>
            <w:r>
              <w:rPr>
                <w:rFonts w:ascii="Times New Roman"/>
                <w:b/>
                <w:spacing w:val="-4"/>
                <w:sz w:val="21"/>
              </w:rPr>
              <w:t xml:space="preserve"> </w:t>
            </w:r>
            <w:r>
              <w:rPr>
                <w:rFonts w:ascii="Times New Roman"/>
                <w:b/>
                <w:sz w:val="21"/>
              </w:rPr>
              <w:t>than</w:t>
            </w:r>
            <w:r>
              <w:rPr>
                <w:rFonts w:ascii="Times New Roman"/>
                <w:b/>
                <w:spacing w:val="-6"/>
                <w:sz w:val="21"/>
              </w:rPr>
              <w:t xml:space="preserve"> </w:t>
            </w:r>
            <w:r>
              <w:rPr>
                <w:rFonts w:ascii="Times New Roman"/>
                <w:b/>
                <w:spacing w:val="-2"/>
                <w:sz w:val="21"/>
              </w:rPr>
              <w:t>RM2,000,000.00</w:t>
            </w:r>
          </w:p>
        </w:tc>
        <w:tc>
          <w:tcPr>
            <w:tcW w:w="2773" w:type="dxa"/>
          </w:tcPr>
          <w:p w14:paraId="5D79A967" w14:textId="77777777" w:rsidR="00CF0830" w:rsidRDefault="004D5D7C">
            <w:pPr>
              <w:pStyle w:val="TableParagraph"/>
              <w:ind w:left="115"/>
              <w:rPr>
                <w:rFonts w:ascii="Times New Roman"/>
                <w:b/>
                <w:sz w:val="21"/>
              </w:rPr>
            </w:pPr>
            <w:r>
              <w:rPr>
                <w:rFonts w:ascii="Times New Roman"/>
                <w:b/>
                <w:spacing w:val="-2"/>
                <w:sz w:val="21"/>
              </w:rPr>
              <w:t>RM25,000.00</w:t>
            </w:r>
          </w:p>
        </w:tc>
      </w:tr>
      <w:tr w:rsidR="00CF0830" w14:paraId="22D5B7D5" w14:textId="77777777">
        <w:trPr>
          <w:trHeight w:val="477"/>
        </w:trPr>
        <w:tc>
          <w:tcPr>
            <w:tcW w:w="4969" w:type="dxa"/>
          </w:tcPr>
          <w:p w14:paraId="74C2E88B" w14:textId="77777777" w:rsidR="00CF0830" w:rsidRDefault="004D5D7C">
            <w:pPr>
              <w:pStyle w:val="TableParagraph"/>
              <w:ind w:left="115"/>
              <w:rPr>
                <w:rFonts w:ascii="Times New Roman"/>
                <w:b/>
                <w:sz w:val="21"/>
              </w:rPr>
            </w:pPr>
            <w:r>
              <w:rPr>
                <w:rFonts w:ascii="Times New Roman"/>
                <w:b/>
                <w:sz w:val="21"/>
              </w:rPr>
              <w:t>RM2,000,001.00</w:t>
            </w:r>
            <w:r>
              <w:rPr>
                <w:rFonts w:ascii="Times New Roman"/>
                <w:b/>
                <w:spacing w:val="-5"/>
                <w:sz w:val="21"/>
              </w:rPr>
              <w:t xml:space="preserve"> </w:t>
            </w:r>
            <w:r>
              <w:rPr>
                <w:rFonts w:ascii="Times New Roman"/>
                <w:b/>
                <w:sz w:val="21"/>
              </w:rPr>
              <w:t>to</w:t>
            </w:r>
            <w:r>
              <w:rPr>
                <w:rFonts w:ascii="Times New Roman"/>
                <w:b/>
                <w:spacing w:val="-6"/>
                <w:sz w:val="21"/>
              </w:rPr>
              <w:t xml:space="preserve"> </w:t>
            </w:r>
            <w:r>
              <w:rPr>
                <w:rFonts w:ascii="Times New Roman"/>
                <w:b/>
                <w:sz w:val="21"/>
              </w:rPr>
              <w:t>Less</w:t>
            </w:r>
            <w:r>
              <w:rPr>
                <w:rFonts w:ascii="Times New Roman"/>
                <w:b/>
                <w:spacing w:val="-5"/>
                <w:sz w:val="21"/>
              </w:rPr>
              <w:t xml:space="preserve"> </w:t>
            </w:r>
            <w:r>
              <w:rPr>
                <w:rFonts w:ascii="Times New Roman"/>
                <w:b/>
                <w:sz w:val="21"/>
              </w:rPr>
              <w:t>than</w:t>
            </w:r>
            <w:r>
              <w:rPr>
                <w:rFonts w:ascii="Times New Roman"/>
                <w:b/>
                <w:spacing w:val="-6"/>
                <w:sz w:val="21"/>
              </w:rPr>
              <w:t xml:space="preserve"> </w:t>
            </w:r>
            <w:r>
              <w:rPr>
                <w:rFonts w:ascii="Times New Roman"/>
                <w:b/>
                <w:spacing w:val="-2"/>
                <w:sz w:val="21"/>
              </w:rPr>
              <w:t>RM3,000,000.00</w:t>
            </w:r>
          </w:p>
        </w:tc>
        <w:tc>
          <w:tcPr>
            <w:tcW w:w="2773" w:type="dxa"/>
          </w:tcPr>
          <w:p w14:paraId="74600611" w14:textId="77777777" w:rsidR="00CF0830" w:rsidRDefault="004D5D7C">
            <w:pPr>
              <w:pStyle w:val="TableParagraph"/>
              <w:ind w:left="115"/>
              <w:rPr>
                <w:rFonts w:ascii="Times New Roman"/>
                <w:b/>
                <w:sz w:val="21"/>
              </w:rPr>
            </w:pPr>
            <w:r>
              <w:rPr>
                <w:rFonts w:ascii="Times New Roman"/>
                <w:b/>
                <w:spacing w:val="-2"/>
                <w:sz w:val="21"/>
              </w:rPr>
              <w:t>RM30,000.00</w:t>
            </w:r>
          </w:p>
        </w:tc>
      </w:tr>
      <w:tr w:rsidR="00CF0830" w14:paraId="260C6A7E" w14:textId="77777777">
        <w:trPr>
          <w:trHeight w:val="479"/>
        </w:trPr>
        <w:tc>
          <w:tcPr>
            <w:tcW w:w="4969" w:type="dxa"/>
          </w:tcPr>
          <w:p w14:paraId="7BFA3161" w14:textId="77777777" w:rsidR="00CF0830" w:rsidRDefault="004D5D7C">
            <w:pPr>
              <w:pStyle w:val="TableParagraph"/>
              <w:ind w:left="115"/>
              <w:rPr>
                <w:rFonts w:ascii="Times New Roman"/>
                <w:b/>
                <w:sz w:val="21"/>
              </w:rPr>
            </w:pPr>
            <w:r>
              <w:rPr>
                <w:rFonts w:ascii="Times New Roman"/>
                <w:b/>
                <w:sz w:val="21"/>
              </w:rPr>
              <w:t>RM3,000,001.00</w:t>
            </w:r>
            <w:r>
              <w:rPr>
                <w:rFonts w:ascii="Times New Roman"/>
                <w:b/>
                <w:spacing w:val="43"/>
                <w:sz w:val="21"/>
              </w:rPr>
              <w:t xml:space="preserve"> </w:t>
            </w:r>
            <w:r>
              <w:rPr>
                <w:rFonts w:ascii="Times New Roman"/>
                <w:b/>
                <w:spacing w:val="-2"/>
                <w:sz w:val="21"/>
              </w:rPr>
              <w:t>onwards</w:t>
            </w:r>
          </w:p>
        </w:tc>
        <w:tc>
          <w:tcPr>
            <w:tcW w:w="2773" w:type="dxa"/>
          </w:tcPr>
          <w:p w14:paraId="48454F9F" w14:textId="77777777" w:rsidR="00CF0830" w:rsidRDefault="004D5D7C">
            <w:pPr>
              <w:pStyle w:val="TableParagraph"/>
              <w:ind w:left="115"/>
              <w:rPr>
                <w:rFonts w:ascii="Times New Roman"/>
                <w:b/>
                <w:sz w:val="21"/>
              </w:rPr>
            </w:pPr>
            <w:r>
              <w:rPr>
                <w:rFonts w:ascii="Times New Roman"/>
                <w:b/>
                <w:spacing w:val="-2"/>
                <w:sz w:val="21"/>
              </w:rPr>
              <w:t>RM50,000.00</w:t>
            </w:r>
          </w:p>
        </w:tc>
      </w:tr>
    </w:tbl>
    <w:p w14:paraId="4A12B15B" w14:textId="77777777" w:rsidR="00CF0830" w:rsidRDefault="00CF0830">
      <w:pPr>
        <w:pStyle w:val="BodyText"/>
        <w:spacing w:before="5"/>
        <w:rPr>
          <w:sz w:val="26"/>
        </w:rPr>
      </w:pPr>
    </w:p>
    <w:p w14:paraId="4A2AC95F" w14:textId="77777777" w:rsidR="00CF0830" w:rsidRDefault="004D5D7C">
      <w:pPr>
        <w:pStyle w:val="BodyText"/>
        <w:spacing w:line="360" w:lineRule="auto"/>
        <w:ind w:left="1011" w:right="199"/>
        <w:jc w:val="both"/>
      </w:pPr>
      <w:r>
        <w:t>The arrears in quit rent and assessment bills excluding penalty attachment warrant and late charges shall only be paid provided that the Assignee is in receipt of the balance purchase money and the relevant receipts for quit rent and assessment issued by the relevant authorities from the Purchaser within ninety (90) days from the date of the auction sale. All outstanding charges incurred, together with any prevailing tax (if applicable) after the date of successful auction shall be borne by the Purchaser without any obligation arising on the part of the Assignee or the Legal Firm to define the same respectively.</w:t>
      </w:r>
    </w:p>
    <w:p w14:paraId="667C2F21" w14:textId="77777777" w:rsidR="00CF0830" w:rsidRDefault="00CF0830">
      <w:pPr>
        <w:pStyle w:val="BodyText"/>
        <w:spacing w:before="5"/>
        <w:rPr>
          <w:sz w:val="17"/>
        </w:rPr>
      </w:pPr>
    </w:p>
    <w:p w14:paraId="55FCCD81" w14:textId="5AD63EBA" w:rsidR="00D26503" w:rsidRPr="00D26503" w:rsidRDefault="004D5D7C" w:rsidP="00D26503">
      <w:pPr>
        <w:pStyle w:val="ListParagraph"/>
        <w:numPr>
          <w:ilvl w:val="0"/>
          <w:numId w:val="7"/>
        </w:numPr>
        <w:tabs>
          <w:tab w:val="left" w:pos="1011"/>
          <w:tab w:val="left" w:pos="1012"/>
        </w:tabs>
        <w:spacing w:before="1" w:line="360" w:lineRule="auto"/>
        <w:ind w:right="255"/>
        <w:rPr>
          <w:sz w:val="21"/>
        </w:rPr>
      </w:pPr>
      <w:r>
        <w:rPr>
          <w:sz w:val="21"/>
        </w:rPr>
        <w:t>All other outstanding outgoings not mentioned in Clause 17(a) hereof before or after the auction as well as the administrative costs and charges for the consent from the Landowner/ Developer for the assignment/ transfer of the Property to the Purchaser (together with any prevailing tax (if applicable)</w:t>
      </w:r>
      <w:r>
        <w:rPr>
          <w:spacing w:val="-3"/>
          <w:sz w:val="21"/>
        </w:rPr>
        <w:t xml:space="preserve"> </w:t>
      </w:r>
      <w:r>
        <w:rPr>
          <w:sz w:val="21"/>
        </w:rPr>
        <w:t>shall</w:t>
      </w:r>
      <w:r>
        <w:rPr>
          <w:spacing w:val="-3"/>
          <w:sz w:val="21"/>
        </w:rPr>
        <w:t xml:space="preserve"> </w:t>
      </w:r>
      <w:r>
        <w:rPr>
          <w:sz w:val="21"/>
        </w:rPr>
        <w:t>be</w:t>
      </w:r>
      <w:r>
        <w:rPr>
          <w:spacing w:val="-2"/>
          <w:sz w:val="21"/>
        </w:rPr>
        <w:t xml:space="preserve"> </w:t>
      </w:r>
      <w:r>
        <w:rPr>
          <w:sz w:val="21"/>
        </w:rPr>
        <w:t>borne</w:t>
      </w:r>
      <w:r>
        <w:rPr>
          <w:spacing w:val="-2"/>
          <w:sz w:val="21"/>
        </w:rPr>
        <w:t xml:space="preserve"> </w:t>
      </w:r>
      <w:r>
        <w:rPr>
          <w:sz w:val="21"/>
        </w:rPr>
        <w:t>by</w:t>
      </w:r>
      <w:r>
        <w:rPr>
          <w:spacing w:val="-5"/>
          <w:sz w:val="21"/>
        </w:rPr>
        <w:t xml:space="preserve"> </w:t>
      </w:r>
      <w:r>
        <w:rPr>
          <w:sz w:val="21"/>
        </w:rPr>
        <w:t>Purchaser</w:t>
      </w:r>
      <w:r>
        <w:rPr>
          <w:spacing w:val="-3"/>
          <w:sz w:val="21"/>
        </w:rPr>
        <w:t xml:space="preserve"> </w:t>
      </w:r>
      <w:r>
        <w:rPr>
          <w:sz w:val="21"/>
        </w:rPr>
        <w:t>without</w:t>
      </w:r>
      <w:r>
        <w:rPr>
          <w:spacing w:val="-3"/>
          <w:sz w:val="21"/>
        </w:rPr>
        <w:t xml:space="preserve"> </w:t>
      </w:r>
      <w:r>
        <w:rPr>
          <w:sz w:val="21"/>
        </w:rPr>
        <w:t>any</w:t>
      </w:r>
      <w:r>
        <w:rPr>
          <w:spacing w:val="-6"/>
          <w:sz w:val="21"/>
        </w:rPr>
        <w:t xml:space="preserve"> </w:t>
      </w:r>
      <w:r>
        <w:rPr>
          <w:sz w:val="21"/>
        </w:rPr>
        <w:t>obligation</w:t>
      </w:r>
      <w:r>
        <w:rPr>
          <w:spacing w:val="-2"/>
          <w:sz w:val="21"/>
        </w:rPr>
        <w:t xml:space="preserve"> </w:t>
      </w:r>
      <w:r>
        <w:rPr>
          <w:sz w:val="21"/>
        </w:rPr>
        <w:t>arising</w:t>
      </w:r>
      <w:r>
        <w:rPr>
          <w:spacing w:val="-2"/>
          <w:sz w:val="21"/>
        </w:rPr>
        <w:t xml:space="preserve"> </w:t>
      </w:r>
      <w:r>
        <w:rPr>
          <w:sz w:val="21"/>
        </w:rPr>
        <w:t>on</w:t>
      </w:r>
      <w:r>
        <w:rPr>
          <w:spacing w:val="-2"/>
          <w:sz w:val="21"/>
        </w:rPr>
        <w:t xml:space="preserve"> </w:t>
      </w:r>
      <w:r>
        <w:rPr>
          <w:sz w:val="21"/>
        </w:rPr>
        <w:t>the</w:t>
      </w:r>
      <w:r>
        <w:rPr>
          <w:spacing w:val="-2"/>
          <w:sz w:val="21"/>
        </w:rPr>
        <w:t xml:space="preserve"> </w:t>
      </w:r>
      <w:r>
        <w:rPr>
          <w:sz w:val="21"/>
        </w:rPr>
        <w:t>part</w:t>
      </w:r>
      <w:r>
        <w:rPr>
          <w:spacing w:val="-3"/>
          <w:sz w:val="21"/>
        </w:rPr>
        <w:t xml:space="preserve"> </w:t>
      </w:r>
      <w:r>
        <w:rPr>
          <w:sz w:val="21"/>
        </w:rPr>
        <w:t>of</w:t>
      </w:r>
      <w:r>
        <w:rPr>
          <w:spacing w:val="-3"/>
          <w:sz w:val="21"/>
        </w:rPr>
        <w:t xml:space="preserve"> </w:t>
      </w:r>
      <w:r>
        <w:rPr>
          <w:sz w:val="21"/>
        </w:rPr>
        <w:t>the</w:t>
      </w:r>
      <w:r>
        <w:rPr>
          <w:spacing w:val="-2"/>
          <w:sz w:val="21"/>
        </w:rPr>
        <w:t xml:space="preserve"> </w:t>
      </w:r>
      <w:r>
        <w:rPr>
          <w:sz w:val="21"/>
        </w:rPr>
        <w:t>Assignee or the Legal Firm to define the same respectively.</w:t>
      </w:r>
    </w:p>
    <w:p w14:paraId="75D8C9E3" w14:textId="77777777" w:rsidR="00CF0830" w:rsidRDefault="004D5D7C" w:rsidP="00D26503">
      <w:pPr>
        <w:pStyle w:val="ListParagraph"/>
        <w:numPr>
          <w:ilvl w:val="0"/>
          <w:numId w:val="7"/>
        </w:numPr>
        <w:tabs>
          <w:tab w:val="left" w:pos="1000"/>
        </w:tabs>
        <w:spacing w:before="70" w:line="362" w:lineRule="auto"/>
        <w:ind w:left="999" w:right="297" w:hanging="730"/>
        <w:rPr>
          <w:sz w:val="21"/>
        </w:rPr>
      </w:pPr>
      <w:r>
        <w:rPr>
          <w:sz w:val="21"/>
        </w:rPr>
        <w:t>Please seek further confirmation from Developers that they shall agree to direct transfer shall the Individual Title is issued by the Land Office.</w:t>
      </w:r>
    </w:p>
    <w:p w14:paraId="18C5F298" w14:textId="77777777" w:rsidR="00CF0830" w:rsidRDefault="004D5D7C">
      <w:pPr>
        <w:pStyle w:val="ListParagraph"/>
        <w:numPr>
          <w:ilvl w:val="0"/>
          <w:numId w:val="5"/>
        </w:numPr>
        <w:tabs>
          <w:tab w:val="left" w:pos="964"/>
        </w:tabs>
        <w:spacing w:before="195" w:line="360" w:lineRule="auto"/>
        <w:ind w:left="1731" w:right="201" w:hanging="1440"/>
        <w:jc w:val="both"/>
        <w:rPr>
          <w:sz w:val="21"/>
        </w:rPr>
      </w:pPr>
      <w:r>
        <w:rPr>
          <w:sz w:val="21"/>
        </w:rPr>
        <w:t>(a)</w:t>
      </w:r>
      <w:r>
        <w:rPr>
          <w:spacing w:val="80"/>
          <w:w w:val="150"/>
          <w:sz w:val="21"/>
        </w:rPr>
        <w:t xml:space="preserve">  </w:t>
      </w:r>
      <w:r>
        <w:rPr>
          <w:spacing w:val="80"/>
          <w:w w:val="150"/>
          <w:sz w:val="21"/>
        </w:rPr>
        <w:tab/>
      </w:r>
      <w:r>
        <w:rPr>
          <w:sz w:val="21"/>
        </w:rPr>
        <w:t xml:space="preserve">The Property is sold subject to all outgoings affecting the same at the date of the auction without any obligation on the part of the Assignee to show the creation of or the title of the </w:t>
      </w:r>
      <w:r>
        <w:rPr>
          <w:sz w:val="21"/>
        </w:rPr>
        <w:lastRenderedPageBreak/>
        <w:t>present claimant in any outgoing or to apportion any outgoing or issuing exclusively out</w:t>
      </w:r>
      <w:r>
        <w:rPr>
          <w:spacing w:val="-2"/>
          <w:sz w:val="21"/>
        </w:rPr>
        <w:t xml:space="preserve"> </w:t>
      </w:r>
      <w:r>
        <w:rPr>
          <w:sz w:val="21"/>
        </w:rPr>
        <w:t>of</w:t>
      </w:r>
      <w:r>
        <w:rPr>
          <w:spacing w:val="-2"/>
          <w:sz w:val="21"/>
        </w:rPr>
        <w:t xml:space="preserve"> </w:t>
      </w:r>
      <w:r>
        <w:rPr>
          <w:sz w:val="21"/>
        </w:rPr>
        <w:t>the</w:t>
      </w:r>
      <w:r>
        <w:rPr>
          <w:spacing w:val="-1"/>
          <w:sz w:val="21"/>
        </w:rPr>
        <w:t xml:space="preserve"> </w:t>
      </w:r>
      <w:r>
        <w:rPr>
          <w:sz w:val="21"/>
        </w:rPr>
        <w:t>property</w:t>
      </w:r>
      <w:r>
        <w:rPr>
          <w:spacing w:val="-4"/>
          <w:sz w:val="21"/>
        </w:rPr>
        <w:t xml:space="preserve"> </w:t>
      </w:r>
      <w:r>
        <w:rPr>
          <w:sz w:val="21"/>
        </w:rPr>
        <w:t>sold</w:t>
      </w:r>
      <w:r>
        <w:rPr>
          <w:spacing w:val="-1"/>
          <w:sz w:val="21"/>
        </w:rPr>
        <w:t xml:space="preserve"> </w:t>
      </w:r>
      <w:r>
        <w:rPr>
          <w:sz w:val="21"/>
        </w:rPr>
        <w:t>and subject</w:t>
      </w:r>
      <w:r>
        <w:rPr>
          <w:spacing w:val="-3"/>
          <w:sz w:val="21"/>
        </w:rPr>
        <w:t xml:space="preserve"> </w:t>
      </w:r>
      <w:r>
        <w:rPr>
          <w:sz w:val="21"/>
        </w:rPr>
        <w:t>also</w:t>
      </w:r>
      <w:r>
        <w:rPr>
          <w:spacing w:val="-1"/>
          <w:sz w:val="21"/>
        </w:rPr>
        <w:t xml:space="preserve"> </w:t>
      </w:r>
      <w:r>
        <w:rPr>
          <w:sz w:val="21"/>
        </w:rPr>
        <w:t>to</w:t>
      </w:r>
      <w:r>
        <w:rPr>
          <w:spacing w:val="-1"/>
          <w:sz w:val="21"/>
        </w:rPr>
        <w:t xml:space="preserve"> </w:t>
      </w:r>
      <w:r>
        <w:rPr>
          <w:sz w:val="21"/>
        </w:rPr>
        <w:t>any</w:t>
      </w:r>
      <w:r>
        <w:rPr>
          <w:spacing w:val="-4"/>
          <w:sz w:val="21"/>
        </w:rPr>
        <w:t xml:space="preserve"> </w:t>
      </w:r>
      <w:r>
        <w:rPr>
          <w:sz w:val="21"/>
        </w:rPr>
        <w:t>existing tenancies</w:t>
      </w:r>
      <w:r>
        <w:rPr>
          <w:spacing w:val="-2"/>
          <w:sz w:val="21"/>
        </w:rPr>
        <w:t xml:space="preserve"> </w:t>
      </w:r>
      <w:r>
        <w:rPr>
          <w:sz w:val="21"/>
        </w:rPr>
        <w:t>and</w:t>
      </w:r>
      <w:r>
        <w:rPr>
          <w:spacing w:val="-1"/>
          <w:sz w:val="21"/>
        </w:rPr>
        <w:t xml:space="preserve"> </w:t>
      </w:r>
      <w:r>
        <w:rPr>
          <w:sz w:val="21"/>
        </w:rPr>
        <w:t>all</w:t>
      </w:r>
      <w:r>
        <w:rPr>
          <w:spacing w:val="-2"/>
          <w:sz w:val="21"/>
        </w:rPr>
        <w:t xml:space="preserve"> </w:t>
      </w:r>
      <w:r>
        <w:rPr>
          <w:sz w:val="21"/>
        </w:rPr>
        <w:t>rights</w:t>
      </w:r>
      <w:r>
        <w:rPr>
          <w:spacing w:val="-1"/>
          <w:sz w:val="21"/>
        </w:rPr>
        <w:t xml:space="preserve"> </w:t>
      </w:r>
      <w:r>
        <w:rPr>
          <w:sz w:val="21"/>
        </w:rPr>
        <w:t>of tenants thereunder (if any) and rights of occupiers thereunder (if any) and to all easements and quasi-easements and right of adjoining owners and others over the Property.</w:t>
      </w:r>
    </w:p>
    <w:p w14:paraId="7CF85EB2" w14:textId="77777777" w:rsidR="00CF0830" w:rsidRDefault="00CF0830">
      <w:pPr>
        <w:pStyle w:val="BodyText"/>
        <w:spacing w:before="5"/>
        <w:rPr>
          <w:sz w:val="17"/>
        </w:rPr>
      </w:pPr>
    </w:p>
    <w:p w14:paraId="5F55DCAE" w14:textId="77777777" w:rsidR="00CF0830" w:rsidRDefault="004D5D7C">
      <w:pPr>
        <w:pStyle w:val="BodyText"/>
        <w:tabs>
          <w:tab w:val="left" w:pos="1731"/>
        </w:tabs>
        <w:spacing w:line="362" w:lineRule="auto"/>
        <w:ind w:left="1731" w:right="205" w:hanging="742"/>
      </w:pPr>
      <w:r>
        <w:rPr>
          <w:spacing w:val="-4"/>
        </w:rPr>
        <w:t>(b)</w:t>
      </w:r>
      <w:r>
        <w:tab/>
        <w:t>The Assignee will not be liable for any caveats filed by 3</w:t>
      </w:r>
      <w:r>
        <w:rPr>
          <w:vertAlign w:val="superscript"/>
        </w:rPr>
        <w:t>rd</w:t>
      </w:r>
      <w:r>
        <w:t xml:space="preserve"> Party/</w:t>
      </w:r>
      <w:proofErr w:type="spellStart"/>
      <w:r>
        <w:t>ies</w:t>
      </w:r>
      <w:proofErr w:type="spellEnd"/>
      <w:r>
        <w:t xml:space="preserve"> and it is the duty of the Purchaser to remove the caveat at their own cost (if any).</w:t>
      </w:r>
    </w:p>
    <w:p w14:paraId="7BFFEF86" w14:textId="77777777" w:rsidR="00CF0830" w:rsidRDefault="004D5D7C">
      <w:pPr>
        <w:pStyle w:val="ListParagraph"/>
        <w:numPr>
          <w:ilvl w:val="0"/>
          <w:numId w:val="5"/>
        </w:numPr>
        <w:tabs>
          <w:tab w:val="left" w:pos="1000"/>
        </w:tabs>
        <w:spacing w:before="195" w:line="360" w:lineRule="auto"/>
        <w:ind w:left="999" w:right="201" w:hanging="708"/>
        <w:jc w:val="both"/>
        <w:rPr>
          <w:sz w:val="21"/>
        </w:rPr>
      </w:pPr>
      <w:r>
        <w:rPr>
          <w:sz w:val="21"/>
        </w:rPr>
        <w:t xml:space="preserve">Notwithstanding there being no default or breach on the part of the Purchaser, the Assignee/Bank shall be entitled whether before, during or after the execution and/or delivery as the case may be of the Deed of Assignment or the Memorandum of Transfer in </w:t>
      </w:r>
      <w:proofErr w:type="spellStart"/>
      <w:r>
        <w:rPr>
          <w:sz w:val="21"/>
        </w:rPr>
        <w:t>favour</w:t>
      </w:r>
      <w:proofErr w:type="spellEnd"/>
      <w:r>
        <w:rPr>
          <w:sz w:val="21"/>
        </w:rPr>
        <w:t xml:space="preserve"> of the Purchaser as transferee or the Memorandum of Transfer in </w:t>
      </w:r>
      <w:proofErr w:type="spellStart"/>
      <w:r>
        <w:rPr>
          <w:sz w:val="21"/>
        </w:rPr>
        <w:t>favour</w:t>
      </w:r>
      <w:proofErr w:type="spellEnd"/>
      <w:r>
        <w:rPr>
          <w:sz w:val="21"/>
        </w:rPr>
        <w:t xml:space="preserve"> of the Assignor as transferee, to terminate</w:t>
      </w:r>
      <w:r>
        <w:rPr>
          <w:spacing w:val="40"/>
          <w:sz w:val="21"/>
        </w:rPr>
        <w:t xml:space="preserve"> </w:t>
      </w:r>
      <w:r>
        <w:rPr>
          <w:sz w:val="21"/>
        </w:rPr>
        <w:t>the sale of the Property to the Purchaser at the Assignee/Bank’s sole and absolute discretion without the need to provide any reason thereto. In such an event the sale shall be terminated and be null and void and the Assignee/Bank shall refund free of interest and without any</w:t>
      </w:r>
      <w:r>
        <w:rPr>
          <w:spacing w:val="40"/>
          <w:sz w:val="21"/>
        </w:rPr>
        <w:t xml:space="preserve"> </w:t>
      </w:r>
      <w:r>
        <w:rPr>
          <w:sz w:val="21"/>
        </w:rPr>
        <w:t>compensation whatsoever to the Purchaser, such moneys as may have been received by the Assignee/Bank from the Purchaser being payment towards the account of the purchase price of</w:t>
      </w:r>
      <w:r>
        <w:rPr>
          <w:spacing w:val="40"/>
          <w:sz w:val="21"/>
        </w:rPr>
        <w:t xml:space="preserve"> </w:t>
      </w:r>
      <w:r>
        <w:rPr>
          <w:sz w:val="21"/>
        </w:rPr>
        <w:t>the Property. The Auctioneer, the Assignee/Bank, the Assignee/Bank’s solicitors and their respective servants and agents shall not in any way be liable to the Purchaser for any compensation or damages whatsoever and the Purchaser hereby</w:t>
      </w:r>
      <w:r>
        <w:rPr>
          <w:spacing w:val="-2"/>
          <w:sz w:val="21"/>
        </w:rPr>
        <w:t xml:space="preserve"> </w:t>
      </w:r>
      <w:r>
        <w:rPr>
          <w:sz w:val="21"/>
        </w:rPr>
        <w:t>expressly and irrevocably</w:t>
      </w:r>
      <w:r>
        <w:rPr>
          <w:spacing w:val="-1"/>
          <w:sz w:val="21"/>
        </w:rPr>
        <w:t xml:space="preserve"> </w:t>
      </w:r>
      <w:r>
        <w:rPr>
          <w:sz w:val="21"/>
        </w:rPr>
        <w:t>waives any and all claims, demands, rights and causes of action whatsoever and howsoever arising that the Purchaser may have against any one or more of them in respect of and/or howsoever in connection with the auction sale and the Property.</w:t>
      </w:r>
    </w:p>
    <w:p w14:paraId="2494F299" w14:textId="77777777" w:rsidR="00CF0830" w:rsidRDefault="00CF0830">
      <w:pPr>
        <w:pStyle w:val="BodyText"/>
        <w:spacing w:before="5"/>
        <w:rPr>
          <w:sz w:val="17"/>
        </w:rPr>
      </w:pPr>
    </w:p>
    <w:p w14:paraId="012BA86F" w14:textId="77777777" w:rsidR="00CF0830" w:rsidRDefault="004D5D7C">
      <w:pPr>
        <w:pStyle w:val="ListParagraph"/>
        <w:numPr>
          <w:ilvl w:val="0"/>
          <w:numId w:val="5"/>
        </w:numPr>
        <w:tabs>
          <w:tab w:val="left" w:pos="1012"/>
        </w:tabs>
        <w:spacing w:line="360" w:lineRule="auto"/>
        <w:ind w:left="1011" w:right="202" w:hanging="720"/>
        <w:jc w:val="both"/>
        <w:rPr>
          <w:sz w:val="21"/>
        </w:rPr>
      </w:pPr>
      <w:r>
        <w:rPr>
          <w:sz w:val="21"/>
        </w:rPr>
        <w:t xml:space="preserve">The Purchaser is deemed to be aware of the state, condition and occupancy of the Property and </w:t>
      </w:r>
      <w:r>
        <w:rPr>
          <w:b/>
          <w:sz w:val="21"/>
        </w:rPr>
        <w:t>shall be solely responsible to assert his rights as owner upon full payment of the Purchase Price</w:t>
      </w:r>
      <w:r>
        <w:rPr>
          <w:sz w:val="21"/>
        </w:rPr>
        <w:t>.</w:t>
      </w:r>
      <w:r>
        <w:rPr>
          <w:spacing w:val="40"/>
          <w:sz w:val="21"/>
        </w:rPr>
        <w:t xml:space="preserve"> </w:t>
      </w:r>
      <w:r>
        <w:rPr>
          <w:sz w:val="21"/>
        </w:rPr>
        <w:t>However, the Purchaser is prohibited from entering the Property prior to the full payment of the Purchase Price having being made to the Assignee.</w:t>
      </w:r>
      <w:r>
        <w:rPr>
          <w:spacing w:val="40"/>
          <w:sz w:val="21"/>
        </w:rPr>
        <w:t xml:space="preserve"> </w:t>
      </w:r>
      <w:r>
        <w:rPr>
          <w:b/>
          <w:sz w:val="21"/>
        </w:rPr>
        <w:t>It is not the responsibility or obligation of the Assignee, the Auctioneer nor the Legal Firm to deliver or cause to be delivered vacant possession of the Property to the Purchaser</w:t>
      </w:r>
      <w:r>
        <w:rPr>
          <w:sz w:val="21"/>
        </w:rPr>
        <w:t>.</w:t>
      </w:r>
    </w:p>
    <w:p w14:paraId="02E95D6E" w14:textId="77777777" w:rsidR="00CF0830" w:rsidRDefault="00CF0830">
      <w:pPr>
        <w:pStyle w:val="BodyText"/>
        <w:spacing w:before="5"/>
        <w:rPr>
          <w:sz w:val="17"/>
        </w:rPr>
      </w:pPr>
    </w:p>
    <w:p w14:paraId="4DB1F3CB" w14:textId="77777777" w:rsidR="00CF0830" w:rsidRDefault="004D5D7C" w:rsidP="0040038F">
      <w:pPr>
        <w:pStyle w:val="ListParagraph"/>
        <w:numPr>
          <w:ilvl w:val="0"/>
          <w:numId w:val="5"/>
        </w:numPr>
        <w:tabs>
          <w:tab w:val="left" w:pos="993"/>
        </w:tabs>
        <w:spacing w:line="362" w:lineRule="auto"/>
        <w:ind w:left="993" w:right="204" w:hanging="702"/>
        <w:jc w:val="both"/>
        <w:rPr>
          <w:sz w:val="21"/>
        </w:rPr>
      </w:pPr>
      <w:r>
        <w:rPr>
          <w:sz w:val="21"/>
        </w:rPr>
        <w:t>All</w:t>
      </w:r>
      <w:r>
        <w:rPr>
          <w:spacing w:val="40"/>
          <w:sz w:val="21"/>
        </w:rPr>
        <w:t xml:space="preserve"> </w:t>
      </w:r>
      <w:r>
        <w:rPr>
          <w:sz w:val="21"/>
        </w:rPr>
        <w:t>purchasers</w:t>
      </w:r>
      <w:r>
        <w:rPr>
          <w:spacing w:val="40"/>
          <w:sz w:val="21"/>
        </w:rPr>
        <w:t xml:space="preserve"> </w:t>
      </w:r>
      <w:r>
        <w:rPr>
          <w:sz w:val="21"/>
        </w:rPr>
        <w:t>are</w:t>
      </w:r>
      <w:r>
        <w:rPr>
          <w:spacing w:val="40"/>
          <w:sz w:val="21"/>
        </w:rPr>
        <w:t xml:space="preserve"> </w:t>
      </w:r>
      <w:r>
        <w:rPr>
          <w:sz w:val="21"/>
        </w:rPr>
        <w:t>deemed</w:t>
      </w:r>
      <w:r>
        <w:rPr>
          <w:spacing w:val="40"/>
          <w:sz w:val="21"/>
        </w:rPr>
        <w:t xml:space="preserve"> </w:t>
      </w:r>
      <w:r>
        <w:rPr>
          <w:sz w:val="21"/>
        </w:rPr>
        <w:t>to</w:t>
      </w:r>
      <w:r>
        <w:rPr>
          <w:spacing w:val="40"/>
          <w:sz w:val="21"/>
        </w:rPr>
        <w:t xml:space="preserve"> </w:t>
      </w:r>
      <w:r>
        <w:rPr>
          <w:sz w:val="21"/>
        </w:rPr>
        <w:t>have</w:t>
      </w:r>
      <w:r>
        <w:rPr>
          <w:spacing w:val="40"/>
          <w:sz w:val="21"/>
        </w:rPr>
        <w:t xml:space="preserve"> </w:t>
      </w:r>
      <w:r>
        <w:rPr>
          <w:sz w:val="21"/>
        </w:rPr>
        <w:t>inspected</w:t>
      </w:r>
      <w:r>
        <w:rPr>
          <w:spacing w:val="40"/>
          <w:sz w:val="21"/>
        </w:rPr>
        <w:t xml:space="preserve"> </w:t>
      </w:r>
      <w:r>
        <w:rPr>
          <w:sz w:val="21"/>
        </w:rPr>
        <w:t>the</w:t>
      </w:r>
      <w:r>
        <w:rPr>
          <w:spacing w:val="40"/>
          <w:sz w:val="21"/>
        </w:rPr>
        <w:t xml:space="preserve"> </w:t>
      </w:r>
      <w:r>
        <w:rPr>
          <w:sz w:val="21"/>
        </w:rPr>
        <w:t>Property</w:t>
      </w:r>
      <w:r>
        <w:rPr>
          <w:spacing w:val="37"/>
          <w:sz w:val="21"/>
        </w:rPr>
        <w:t xml:space="preserve"> </w:t>
      </w:r>
      <w:r>
        <w:rPr>
          <w:sz w:val="21"/>
        </w:rPr>
        <w:t>and</w:t>
      </w:r>
      <w:r>
        <w:rPr>
          <w:spacing w:val="40"/>
          <w:sz w:val="21"/>
        </w:rPr>
        <w:t xml:space="preserve"> </w:t>
      </w:r>
      <w:r>
        <w:rPr>
          <w:sz w:val="21"/>
        </w:rPr>
        <w:t>are</w:t>
      </w:r>
      <w:r>
        <w:rPr>
          <w:spacing w:val="40"/>
          <w:sz w:val="21"/>
        </w:rPr>
        <w:t xml:space="preserve"> </w:t>
      </w:r>
      <w:r>
        <w:rPr>
          <w:sz w:val="21"/>
        </w:rPr>
        <w:t>deemed</w:t>
      </w:r>
      <w:r>
        <w:rPr>
          <w:spacing w:val="40"/>
          <w:sz w:val="21"/>
        </w:rPr>
        <w:t xml:space="preserve"> </w:t>
      </w:r>
      <w:r>
        <w:rPr>
          <w:sz w:val="21"/>
        </w:rPr>
        <w:t>to</w:t>
      </w:r>
      <w:r>
        <w:rPr>
          <w:spacing w:val="40"/>
          <w:sz w:val="21"/>
        </w:rPr>
        <w:t xml:space="preserve"> </w:t>
      </w:r>
      <w:r>
        <w:rPr>
          <w:sz w:val="21"/>
        </w:rPr>
        <w:t>be</w:t>
      </w:r>
      <w:r>
        <w:rPr>
          <w:spacing w:val="40"/>
          <w:sz w:val="21"/>
        </w:rPr>
        <w:t xml:space="preserve"> </w:t>
      </w:r>
      <w:r>
        <w:rPr>
          <w:sz w:val="21"/>
        </w:rPr>
        <w:t>aware</w:t>
      </w:r>
      <w:r>
        <w:rPr>
          <w:spacing w:val="40"/>
          <w:sz w:val="21"/>
        </w:rPr>
        <w:t xml:space="preserve"> </w:t>
      </w:r>
      <w:r>
        <w:rPr>
          <w:sz w:val="21"/>
        </w:rPr>
        <w:t>of</w:t>
      </w:r>
      <w:r>
        <w:rPr>
          <w:spacing w:val="40"/>
          <w:sz w:val="21"/>
        </w:rPr>
        <w:t xml:space="preserve"> </w:t>
      </w:r>
      <w:r>
        <w:rPr>
          <w:sz w:val="21"/>
        </w:rPr>
        <w:t>its state and condition and the same is sold on an “as and where it is” basis.</w:t>
      </w:r>
    </w:p>
    <w:p w14:paraId="3EE285E1" w14:textId="77777777" w:rsidR="00CF0830" w:rsidRDefault="004D5D7C" w:rsidP="0040038F">
      <w:pPr>
        <w:pStyle w:val="ListParagraph"/>
        <w:numPr>
          <w:ilvl w:val="0"/>
          <w:numId w:val="5"/>
        </w:numPr>
        <w:tabs>
          <w:tab w:val="left" w:pos="993"/>
        </w:tabs>
        <w:spacing w:before="195" w:line="360" w:lineRule="auto"/>
        <w:ind w:left="993" w:right="202" w:hanging="702"/>
        <w:jc w:val="both"/>
        <w:rPr>
          <w:sz w:val="21"/>
        </w:rPr>
      </w:pPr>
      <w:r>
        <w:rPr>
          <w:sz w:val="21"/>
        </w:rPr>
        <w:t>The Assignee has no notice or knowledge of any encroachments or that the Government or any local authority has any immediate intention to acquire the whole or any part of the Property for roads, back lanes or any improvements schemes but if such encroachments shall be found to exist</w:t>
      </w:r>
      <w:r>
        <w:rPr>
          <w:spacing w:val="40"/>
          <w:sz w:val="21"/>
        </w:rPr>
        <w:t xml:space="preserve"> </w:t>
      </w:r>
      <w:r>
        <w:rPr>
          <w:sz w:val="21"/>
        </w:rPr>
        <w:t>or</w:t>
      </w:r>
      <w:r>
        <w:rPr>
          <w:spacing w:val="-2"/>
          <w:sz w:val="21"/>
        </w:rPr>
        <w:t xml:space="preserve"> </w:t>
      </w:r>
      <w:r>
        <w:rPr>
          <w:sz w:val="21"/>
        </w:rPr>
        <w:t>if</w:t>
      </w:r>
      <w:r>
        <w:rPr>
          <w:spacing w:val="-2"/>
          <w:sz w:val="21"/>
        </w:rPr>
        <w:t xml:space="preserve"> </w:t>
      </w:r>
      <w:r>
        <w:rPr>
          <w:sz w:val="21"/>
        </w:rPr>
        <w:t>the</w:t>
      </w:r>
      <w:r>
        <w:rPr>
          <w:spacing w:val="-1"/>
          <w:sz w:val="21"/>
        </w:rPr>
        <w:t xml:space="preserve"> </w:t>
      </w:r>
      <w:r>
        <w:rPr>
          <w:sz w:val="21"/>
        </w:rPr>
        <w:t>Government</w:t>
      </w:r>
      <w:r>
        <w:rPr>
          <w:spacing w:val="-2"/>
          <w:sz w:val="21"/>
        </w:rPr>
        <w:t xml:space="preserve"> </w:t>
      </w:r>
      <w:r>
        <w:rPr>
          <w:sz w:val="21"/>
        </w:rPr>
        <w:t>or</w:t>
      </w:r>
      <w:r>
        <w:rPr>
          <w:spacing w:val="-2"/>
          <w:sz w:val="21"/>
        </w:rPr>
        <w:t xml:space="preserve"> </w:t>
      </w:r>
      <w:r>
        <w:rPr>
          <w:sz w:val="21"/>
        </w:rPr>
        <w:t>any</w:t>
      </w:r>
      <w:r>
        <w:rPr>
          <w:spacing w:val="-4"/>
          <w:sz w:val="21"/>
        </w:rPr>
        <w:t xml:space="preserve"> </w:t>
      </w:r>
      <w:r>
        <w:rPr>
          <w:sz w:val="21"/>
        </w:rPr>
        <w:t>local</w:t>
      </w:r>
      <w:r>
        <w:rPr>
          <w:spacing w:val="-3"/>
          <w:sz w:val="21"/>
        </w:rPr>
        <w:t xml:space="preserve"> </w:t>
      </w:r>
      <w:r>
        <w:rPr>
          <w:sz w:val="21"/>
        </w:rPr>
        <w:t>authority</w:t>
      </w:r>
      <w:r>
        <w:rPr>
          <w:spacing w:val="-6"/>
          <w:sz w:val="21"/>
        </w:rPr>
        <w:t xml:space="preserve"> </w:t>
      </w:r>
      <w:r>
        <w:rPr>
          <w:sz w:val="21"/>
        </w:rPr>
        <w:t>has</w:t>
      </w:r>
      <w:r>
        <w:rPr>
          <w:spacing w:val="-2"/>
          <w:sz w:val="21"/>
        </w:rPr>
        <w:t xml:space="preserve"> </w:t>
      </w:r>
      <w:r>
        <w:rPr>
          <w:sz w:val="21"/>
        </w:rPr>
        <w:t>any</w:t>
      </w:r>
      <w:r>
        <w:rPr>
          <w:spacing w:val="-6"/>
          <w:sz w:val="21"/>
        </w:rPr>
        <w:t xml:space="preserve"> </w:t>
      </w:r>
      <w:r>
        <w:rPr>
          <w:sz w:val="21"/>
        </w:rPr>
        <w:t>such</w:t>
      </w:r>
      <w:r>
        <w:rPr>
          <w:spacing w:val="-1"/>
          <w:sz w:val="21"/>
        </w:rPr>
        <w:t xml:space="preserve"> </w:t>
      </w:r>
      <w:r>
        <w:rPr>
          <w:sz w:val="21"/>
        </w:rPr>
        <w:t>intention</w:t>
      </w:r>
      <w:r>
        <w:rPr>
          <w:spacing w:val="-1"/>
          <w:sz w:val="21"/>
        </w:rPr>
        <w:t xml:space="preserve"> </w:t>
      </w:r>
      <w:r>
        <w:rPr>
          <w:sz w:val="21"/>
        </w:rPr>
        <w:t>the</w:t>
      </w:r>
      <w:r>
        <w:rPr>
          <w:spacing w:val="-1"/>
          <w:sz w:val="21"/>
        </w:rPr>
        <w:t xml:space="preserve"> </w:t>
      </w:r>
      <w:r>
        <w:rPr>
          <w:sz w:val="21"/>
        </w:rPr>
        <w:t>same</w:t>
      </w:r>
      <w:r>
        <w:rPr>
          <w:spacing w:val="-1"/>
          <w:sz w:val="21"/>
        </w:rPr>
        <w:t xml:space="preserve"> </w:t>
      </w:r>
      <w:r>
        <w:rPr>
          <w:sz w:val="21"/>
        </w:rPr>
        <w:t>shall</w:t>
      </w:r>
      <w:r>
        <w:rPr>
          <w:spacing w:val="-2"/>
          <w:sz w:val="21"/>
        </w:rPr>
        <w:t xml:space="preserve"> </w:t>
      </w:r>
      <w:r>
        <w:rPr>
          <w:sz w:val="21"/>
        </w:rPr>
        <w:t>not</w:t>
      </w:r>
      <w:r>
        <w:rPr>
          <w:spacing w:val="-2"/>
          <w:sz w:val="21"/>
        </w:rPr>
        <w:t xml:space="preserve"> </w:t>
      </w:r>
      <w:r>
        <w:rPr>
          <w:sz w:val="21"/>
        </w:rPr>
        <w:t>annul</w:t>
      </w:r>
      <w:r>
        <w:rPr>
          <w:spacing w:val="-2"/>
          <w:sz w:val="21"/>
        </w:rPr>
        <w:t xml:space="preserve"> </w:t>
      </w:r>
      <w:r>
        <w:rPr>
          <w:sz w:val="21"/>
        </w:rPr>
        <w:t>any</w:t>
      </w:r>
      <w:r>
        <w:rPr>
          <w:spacing w:val="33"/>
          <w:sz w:val="21"/>
        </w:rPr>
        <w:t xml:space="preserve"> </w:t>
      </w:r>
      <w:r>
        <w:rPr>
          <w:sz w:val="21"/>
        </w:rPr>
        <w:t>sale nor shall any abatement or compensation be allowed in respect thereof.</w:t>
      </w:r>
    </w:p>
    <w:p w14:paraId="1336CCC7" w14:textId="77777777" w:rsidR="00CF0830" w:rsidRDefault="00CF0830" w:rsidP="0040038F">
      <w:pPr>
        <w:tabs>
          <w:tab w:val="left" w:pos="993"/>
        </w:tabs>
        <w:spacing w:line="360" w:lineRule="auto"/>
        <w:ind w:left="993" w:hanging="702"/>
        <w:jc w:val="both"/>
        <w:rPr>
          <w:sz w:val="21"/>
        </w:rPr>
        <w:sectPr w:rsidR="00CF0830" w:rsidSect="00D26503">
          <w:pgSz w:w="11910" w:h="16840"/>
          <w:pgMar w:top="1135" w:right="1137" w:bottom="1134" w:left="1120" w:header="720" w:footer="720" w:gutter="0"/>
          <w:cols w:space="720"/>
        </w:sectPr>
      </w:pPr>
    </w:p>
    <w:p w14:paraId="385A9F12" w14:textId="77777777" w:rsidR="00CF0830" w:rsidRDefault="004D5D7C">
      <w:pPr>
        <w:pStyle w:val="ListParagraph"/>
        <w:numPr>
          <w:ilvl w:val="0"/>
          <w:numId w:val="5"/>
        </w:numPr>
        <w:tabs>
          <w:tab w:val="left" w:pos="837"/>
        </w:tabs>
        <w:spacing w:before="72" w:line="360" w:lineRule="auto"/>
        <w:ind w:left="836" w:right="201" w:hanging="545"/>
        <w:jc w:val="both"/>
        <w:rPr>
          <w:sz w:val="21"/>
        </w:rPr>
      </w:pPr>
      <w:r>
        <w:rPr>
          <w:sz w:val="21"/>
        </w:rPr>
        <w:lastRenderedPageBreak/>
        <w:t>All costs of and incidental to</w:t>
      </w:r>
      <w:r>
        <w:rPr>
          <w:spacing w:val="-1"/>
          <w:sz w:val="21"/>
        </w:rPr>
        <w:t xml:space="preserve"> </w:t>
      </w:r>
      <w:r>
        <w:rPr>
          <w:sz w:val="21"/>
        </w:rPr>
        <w:t>the transfer of the</w:t>
      </w:r>
      <w:r>
        <w:rPr>
          <w:spacing w:val="-1"/>
          <w:sz w:val="21"/>
        </w:rPr>
        <w:t xml:space="preserve"> </w:t>
      </w:r>
      <w:r>
        <w:rPr>
          <w:sz w:val="21"/>
        </w:rPr>
        <w:t>Property</w:t>
      </w:r>
      <w:r>
        <w:rPr>
          <w:spacing w:val="-4"/>
          <w:sz w:val="21"/>
        </w:rPr>
        <w:t xml:space="preserve"> </w:t>
      </w:r>
      <w:r>
        <w:rPr>
          <w:sz w:val="21"/>
        </w:rPr>
        <w:t>including any</w:t>
      </w:r>
      <w:r>
        <w:rPr>
          <w:spacing w:val="-4"/>
          <w:sz w:val="21"/>
        </w:rPr>
        <w:t xml:space="preserve"> </w:t>
      </w:r>
      <w:r>
        <w:rPr>
          <w:sz w:val="21"/>
        </w:rPr>
        <w:t>prevailing tax (if applicable) shall</w:t>
      </w:r>
      <w:r>
        <w:rPr>
          <w:spacing w:val="-1"/>
          <w:sz w:val="21"/>
        </w:rPr>
        <w:t xml:space="preserve"> </w:t>
      </w:r>
      <w:r>
        <w:rPr>
          <w:sz w:val="21"/>
        </w:rPr>
        <w:t>be borne by</w:t>
      </w:r>
      <w:r>
        <w:rPr>
          <w:spacing w:val="-5"/>
          <w:sz w:val="21"/>
        </w:rPr>
        <w:t xml:space="preserve"> </w:t>
      </w:r>
      <w:r>
        <w:rPr>
          <w:sz w:val="21"/>
        </w:rPr>
        <w:t>the</w:t>
      </w:r>
      <w:r>
        <w:rPr>
          <w:spacing w:val="-2"/>
          <w:sz w:val="21"/>
        </w:rPr>
        <w:t xml:space="preserve"> </w:t>
      </w:r>
      <w:r>
        <w:rPr>
          <w:sz w:val="21"/>
        </w:rPr>
        <w:t>Purchaser</w:t>
      </w:r>
      <w:r>
        <w:rPr>
          <w:spacing w:val="-1"/>
          <w:sz w:val="21"/>
        </w:rPr>
        <w:t xml:space="preserve"> </w:t>
      </w:r>
      <w:r>
        <w:rPr>
          <w:sz w:val="21"/>
        </w:rPr>
        <w:t>in particular</w:t>
      </w:r>
      <w:r>
        <w:rPr>
          <w:spacing w:val="-1"/>
          <w:sz w:val="21"/>
        </w:rPr>
        <w:t xml:space="preserve"> </w:t>
      </w:r>
      <w:r>
        <w:rPr>
          <w:sz w:val="21"/>
        </w:rPr>
        <w:t>the stamp duty, registration and legal</w:t>
      </w:r>
      <w:r>
        <w:rPr>
          <w:spacing w:val="-1"/>
          <w:sz w:val="21"/>
        </w:rPr>
        <w:t xml:space="preserve"> </w:t>
      </w:r>
      <w:r>
        <w:rPr>
          <w:sz w:val="21"/>
        </w:rPr>
        <w:t>and</w:t>
      </w:r>
      <w:r>
        <w:rPr>
          <w:spacing w:val="-3"/>
          <w:sz w:val="21"/>
        </w:rPr>
        <w:t xml:space="preserve"> </w:t>
      </w:r>
      <w:r>
        <w:rPr>
          <w:sz w:val="21"/>
        </w:rPr>
        <w:t>other</w:t>
      </w:r>
      <w:r>
        <w:rPr>
          <w:spacing w:val="-1"/>
          <w:sz w:val="21"/>
        </w:rPr>
        <w:t xml:space="preserve"> </w:t>
      </w:r>
      <w:r>
        <w:rPr>
          <w:sz w:val="21"/>
        </w:rPr>
        <w:t>fees</w:t>
      </w:r>
      <w:r>
        <w:rPr>
          <w:spacing w:val="-1"/>
          <w:sz w:val="21"/>
        </w:rPr>
        <w:t xml:space="preserve"> </w:t>
      </w:r>
      <w:r>
        <w:rPr>
          <w:sz w:val="21"/>
        </w:rPr>
        <w:t>for the eventual transfer of the subdivided/subsidiary title to the Property to the Purchaser.</w:t>
      </w:r>
      <w:r>
        <w:rPr>
          <w:spacing w:val="40"/>
          <w:sz w:val="21"/>
        </w:rPr>
        <w:t xml:space="preserve"> </w:t>
      </w:r>
      <w:r>
        <w:rPr>
          <w:sz w:val="21"/>
        </w:rPr>
        <w:t>The Purchaser shall be further responsible to solely pay all the legal cost of the assignment of the rights title and interest in the Property consequent to the auction sale as well as every other sum referred</w:t>
      </w:r>
      <w:r>
        <w:rPr>
          <w:spacing w:val="80"/>
          <w:sz w:val="21"/>
        </w:rPr>
        <w:t xml:space="preserve"> </w:t>
      </w:r>
      <w:r>
        <w:rPr>
          <w:sz w:val="21"/>
        </w:rPr>
        <w:t>to in the Sale &amp; Purchase Agreement and for whatever purpose.</w:t>
      </w:r>
    </w:p>
    <w:p w14:paraId="079558E6" w14:textId="77777777" w:rsidR="00CF0830" w:rsidRDefault="00CF0830">
      <w:pPr>
        <w:pStyle w:val="BodyText"/>
        <w:spacing w:before="5"/>
        <w:rPr>
          <w:sz w:val="17"/>
        </w:rPr>
      </w:pPr>
    </w:p>
    <w:p w14:paraId="07801D7D" w14:textId="77777777" w:rsidR="00CF0830" w:rsidRDefault="004D5D7C">
      <w:pPr>
        <w:pStyle w:val="ListParagraph"/>
        <w:numPr>
          <w:ilvl w:val="0"/>
          <w:numId w:val="5"/>
        </w:numPr>
        <w:tabs>
          <w:tab w:val="left" w:pos="839"/>
        </w:tabs>
        <w:spacing w:before="1" w:line="360" w:lineRule="auto"/>
        <w:ind w:left="838" w:right="197" w:hanging="548"/>
        <w:jc w:val="both"/>
        <w:rPr>
          <w:sz w:val="21"/>
        </w:rPr>
      </w:pPr>
      <w:r>
        <w:rPr>
          <w:b/>
          <w:sz w:val="21"/>
        </w:rPr>
        <w:t>It is NOT the Assignee nor the Legal Firm’s duty to obtain the transfer/re-assignment of the property to the Purchaser neither are they obliged to ensure that the Purchaser can</w:t>
      </w:r>
      <w:r>
        <w:rPr>
          <w:b/>
          <w:spacing w:val="40"/>
          <w:sz w:val="21"/>
        </w:rPr>
        <w:t xml:space="preserve"> </w:t>
      </w:r>
      <w:r>
        <w:rPr>
          <w:b/>
          <w:sz w:val="21"/>
        </w:rPr>
        <w:t>eventually take a registered legal interest in the Property sold.</w:t>
      </w:r>
      <w:r>
        <w:rPr>
          <w:b/>
          <w:spacing w:val="40"/>
          <w:sz w:val="21"/>
        </w:rPr>
        <w:t xml:space="preserve"> </w:t>
      </w:r>
      <w:r>
        <w:rPr>
          <w:sz w:val="21"/>
        </w:rPr>
        <w:t>It is the responsibility of the Purchaser to obtain the Developer’s consent to the assignment of the said Property to the Purchaser at the Purchaser’s own cost and expense. The Assignee and the Legal Firm is not obliged to ensure or responsible as to whether the Developer and/or Landowner will consent to the Assignment of the Property</w:t>
      </w:r>
      <w:r>
        <w:rPr>
          <w:spacing w:val="-1"/>
          <w:sz w:val="21"/>
        </w:rPr>
        <w:t xml:space="preserve"> </w:t>
      </w:r>
      <w:r>
        <w:rPr>
          <w:sz w:val="21"/>
        </w:rPr>
        <w:t>to the successful purchaser. The</w:t>
      </w:r>
      <w:r>
        <w:rPr>
          <w:spacing w:val="-1"/>
          <w:sz w:val="21"/>
        </w:rPr>
        <w:t xml:space="preserve"> </w:t>
      </w:r>
      <w:r>
        <w:rPr>
          <w:sz w:val="21"/>
        </w:rPr>
        <w:t>Assignee and the Legal Firm</w:t>
      </w:r>
      <w:r>
        <w:rPr>
          <w:spacing w:val="-3"/>
          <w:sz w:val="21"/>
        </w:rPr>
        <w:t xml:space="preserve"> </w:t>
      </w:r>
      <w:r>
        <w:rPr>
          <w:sz w:val="21"/>
        </w:rPr>
        <w:t>do not provide any</w:t>
      </w:r>
      <w:r>
        <w:rPr>
          <w:spacing w:val="-2"/>
          <w:sz w:val="21"/>
        </w:rPr>
        <w:t xml:space="preserve"> </w:t>
      </w:r>
      <w:r>
        <w:rPr>
          <w:sz w:val="21"/>
        </w:rPr>
        <w:t>warranty whatsoever and the Purchaser agrees to be solely responsible for a proportionate amount of the overall cost.</w:t>
      </w:r>
    </w:p>
    <w:p w14:paraId="58F80526" w14:textId="77777777" w:rsidR="00CF0830" w:rsidRDefault="00CF0830">
      <w:pPr>
        <w:pStyle w:val="BodyText"/>
        <w:spacing w:before="3"/>
        <w:rPr>
          <w:sz w:val="17"/>
        </w:rPr>
      </w:pPr>
    </w:p>
    <w:p w14:paraId="3DEA5A3F" w14:textId="77777777" w:rsidR="00CF0830" w:rsidRDefault="004D5D7C">
      <w:pPr>
        <w:pStyle w:val="ListParagraph"/>
        <w:numPr>
          <w:ilvl w:val="0"/>
          <w:numId w:val="5"/>
        </w:numPr>
        <w:tabs>
          <w:tab w:val="left" w:pos="839"/>
        </w:tabs>
        <w:spacing w:line="360" w:lineRule="auto"/>
        <w:ind w:left="838" w:right="199" w:hanging="548"/>
        <w:jc w:val="both"/>
        <w:rPr>
          <w:sz w:val="21"/>
        </w:rPr>
      </w:pPr>
      <w:r>
        <w:rPr>
          <w:sz w:val="21"/>
        </w:rPr>
        <w:t>All purchasers shall be deemed to have notice of the nature of the title deed and all covenants, conditions, prohibitions or restrictions expressly stated therein or implied by Law and the relevant provisions of the Sabah Land Ordinance under which the title deed to the Property is to be issued. The</w:t>
      </w:r>
      <w:r>
        <w:rPr>
          <w:spacing w:val="-3"/>
          <w:sz w:val="21"/>
        </w:rPr>
        <w:t xml:space="preserve"> </w:t>
      </w:r>
      <w:r>
        <w:rPr>
          <w:sz w:val="21"/>
        </w:rPr>
        <w:t>Assignee</w:t>
      </w:r>
      <w:r>
        <w:rPr>
          <w:spacing w:val="-1"/>
          <w:sz w:val="21"/>
        </w:rPr>
        <w:t xml:space="preserve"> </w:t>
      </w:r>
      <w:r>
        <w:rPr>
          <w:sz w:val="21"/>
        </w:rPr>
        <w:t>and</w:t>
      </w:r>
      <w:r>
        <w:rPr>
          <w:spacing w:val="-1"/>
          <w:sz w:val="21"/>
        </w:rPr>
        <w:t xml:space="preserve"> </w:t>
      </w:r>
      <w:r>
        <w:rPr>
          <w:sz w:val="21"/>
        </w:rPr>
        <w:t>the</w:t>
      </w:r>
      <w:r>
        <w:rPr>
          <w:spacing w:val="-1"/>
          <w:sz w:val="21"/>
        </w:rPr>
        <w:t xml:space="preserve"> </w:t>
      </w:r>
      <w:r>
        <w:rPr>
          <w:sz w:val="21"/>
        </w:rPr>
        <w:t>Legal</w:t>
      </w:r>
      <w:r>
        <w:rPr>
          <w:spacing w:val="-1"/>
          <w:sz w:val="21"/>
        </w:rPr>
        <w:t xml:space="preserve"> </w:t>
      </w:r>
      <w:r>
        <w:rPr>
          <w:sz w:val="21"/>
        </w:rPr>
        <w:t>Firm</w:t>
      </w:r>
      <w:r>
        <w:rPr>
          <w:spacing w:val="-3"/>
          <w:sz w:val="21"/>
        </w:rPr>
        <w:t xml:space="preserve"> </w:t>
      </w:r>
      <w:r>
        <w:rPr>
          <w:sz w:val="21"/>
        </w:rPr>
        <w:t>is</w:t>
      </w:r>
      <w:r>
        <w:rPr>
          <w:spacing w:val="-1"/>
          <w:sz w:val="21"/>
        </w:rPr>
        <w:t xml:space="preserve"> </w:t>
      </w:r>
      <w:r>
        <w:rPr>
          <w:sz w:val="21"/>
        </w:rPr>
        <w:t>not</w:t>
      </w:r>
      <w:r>
        <w:rPr>
          <w:spacing w:val="-3"/>
          <w:sz w:val="21"/>
        </w:rPr>
        <w:t xml:space="preserve"> </w:t>
      </w:r>
      <w:r>
        <w:rPr>
          <w:sz w:val="21"/>
        </w:rPr>
        <w:t>obliged</w:t>
      </w:r>
      <w:r>
        <w:rPr>
          <w:spacing w:val="-1"/>
          <w:sz w:val="21"/>
        </w:rPr>
        <w:t xml:space="preserve"> </w:t>
      </w:r>
      <w:r>
        <w:rPr>
          <w:sz w:val="21"/>
        </w:rPr>
        <w:t>to</w:t>
      </w:r>
      <w:r>
        <w:rPr>
          <w:spacing w:val="-1"/>
          <w:sz w:val="21"/>
        </w:rPr>
        <w:t xml:space="preserve"> </w:t>
      </w:r>
      <w:r>
        <w:rPr>
          <w:sz w:val="21"/>
        </w:rPr>
        <w:t>ensure</w:t>
      </w:r>
      <w:r>
        <w:rPr>
          <w:spacing w:val="-1"/>
          <w:sz w:val="21"/>
        </w:rPr>
        <w:t xml:space="preserve"> </w:t>
      </w:r>
      <w:r>
        <w:rPr>
          <w:sz w:val="21"/>
        </w:rPr>
        <w:t>or</w:t>
      </w:r>
      <w:r>
        <w:rPr>
          <w:spacing w:val="-2"/>
          <w:sz w:val="21"/>
        </w:rPr>
        <w:t xml:space="preserve"> </w:t>
      </w:r>
      <w:r>
        <w:rPr>
          <w:sz w:val="21"/>
        </w:rPr>
        <w:t>responsible</w:t>
      </w:r>
      <w:r>
        <w:rPr>
          <w:spacing w:val="-1"/>
          <w:sz w:val="21"/>
        </w:rPr>
        <w:t xml:space="preserve"> </w:t>
      </w:r>
      <w:r>
        <w:rPr>
          <w:sz w:val="21"/>
        </w:rPr>
        <w:t>as</w:t>
      </w:r>
      <w:r>
        <w:rPr>
          <w:spacing w:val="-2"/>
          <w:sz w:val="21"/>
        </w:rPr>
        <w:t xml:space="preserve"> </w:t>
      </w:r>
      <w:r>
        <w:rPr>
          <w:sz w:val="21"/>
        </w:rPr>
        <w:t>to</w:t>
      </w:r>
      <w:r>
        <w:rPr>
          <w:spacing w:val="-1"/>
          <w:sz w:val="21"/>
        </w:rPr>
        <w:t xml:space="preserve"> </w:t>
      </w:r>
      <w:r>
        <w:rPr>
          <w:sz w:val="21"/>
        </w:rPr>
        <w:t>whether</w:t>
      </w:r>
      <w:r>
        <w:rPr>
          <w:spacing w:val="-2"/>
          <w:sz w:val="21"/>
        </w:rPr>
        <w:t xml:space="preserve"> </w:t>
      </w:r>
      <w:r>
        <w:rPr>
          <w:sz w:val="21"/>
        </w:rPr>
        <w:t>the</w:t>
      </w:r>
      <w:r>
        <w:rPr>
          <w:spacing w:val="-1"/>
          <w:sz w:val="21"/>
        </w:rPr>
        <w:t xml:space="preserve"> </w:t>
      </w:r>
      <w:r>
        <w:rPr>
          <w:sz w:val="21"/>
        </w:rPr>
        <w:t>Purchaser can eventually take a registered legal interest in the property auctioned.</w:t>
      </w:r>
    </w:p>
    <w:p w14:paraId="6294FBC0" w14:textId="77777777" w:rsidR="00CF0830" w:rsidRDefault="00CF0830">
      <w:pPr>
        <w:pStyle w:val="BodyText"/>
        <w:spacing w:before="5"/>
        <w:rPr>
          <w:sz w:val="17"/>
        </w:rPr>
      </w:pPr>
    </w:p>
    <w:p w14:paraId="088ADEED" w14:textId="77777777" w:rsidR="00CF0830" w:rsidRDefault="004D5D7C">
      <w:pPr>
        <w:pStyle w:val="ListParagraph"/>
        <w:numPr>
          <w:ilvl w:val="0"/>
          <w:numId w:val="5"/>
        </w:numPr>
        <w:tabs>
          <w:tab w:val="left" w:pos="839"/>
        </w:tabs>
        <w:spacing w:line="360" w:lineRule="auto"/>
        <w:ind w:left="838" w:right="201" w:hanging="548"/>
        <w:jc w:val="both"/>
        <w:rPr>
          <w:sz w:val="21"/>
        </w:rPr>
      </w:pPr>
      <w:r>
        <w:rPr>
          <w:sz w:val="21"/>
        </w:rPr>
        <w:t>The Purchaser may caveat the parent title to the Property concerned if allowed under the Sale &amp; Purchase Agreement but such caveat shall not restrict the issue of subsidiary or sub-divided titles nor the transfer of the parent or other title to the management corporation.</w:t>
      </w:r>
      <w:r>
        <w:rPr>
          <w:spacing w:val="40"/>
          <w:sz w:val="21"/>
        </w:rPr>
        <w:t xml:space="preserve"> </w:t>
      </w:r>
      <w:r>
        <w:rPr>
          <w:sz w:val="21"/>
        </w:rPr>
        <w:t>Further the caveat will, upon issuance of the subsidiary title for the Property, be carried forward to the particular title concerned to the exclusion of the remaining titles and the parent or other title.</w:t>
      </w:r>
    </w:p>
    <w:p w14:paraId="5296EC55" w14:textId="77777777" w:rsidR="00CF0830" w:rsidRDefault="00CF0830">
      <w:pPr>
        <w:pStyle w:val="BodyText"/>
        <w:spacing w:before="5"/>
        <w:rPr>
          <w:sz w:val="17"/>
        </w:rPr>
      </w:pPr>
    </w:p>
    <w:p w14:paraId="02F5689A" w14:textId="77777777" w:rsidR="00CF0830" w:rsidRDefault="004D5D7C" w:rsidP="00835226">
      <w:pPr>
        <w:pStyle w:val="ListParagraph"/>
        <w:numPr>
          <w:ilvl w:val="0"/>
          <w:numId w:val="5"/>
        </w:numPr>
        <w:tabs>
          <w:tab w:val="left" w:pos="857"/>
          <w:tab w:val="left" w:pos="859"/>
        </w:tabs>
        <w:spacing w:line="360" w:lineRule="auto"/>
        <w:ind w:left="858" w:right="252" w:hanging="567"/>
        <w:jc w:val="both"/>
        <w:rPr>
          <w:sz w:val="21"/>
        </w:rPr>
      </w:pPr>
      <w:r>
        <w:rPr>
          <w:sz w:val="21"/>
        </w:rPr>
        <w:t>Pursuant to Section 18 and 33 of the Stamp Act 1949 (Act 378) any stamp duty payable shall be borne by the Purchaser alone and shall not be paid out of the proceeds of the sale.</w:t>
      </w:r>
      <w:r>
        <w:rPr>
          <w:spacing w:val="40"/>
          <w:sz w:val="21"/>
        </w:rPr>
        <w:t xml:space="preserve"> </w:t>
      </w:r>
      <w:r>
        <w:rPr>
          <w:sz w:val="21"/>
        </w:rPr>
        <w:t>The Purchaser shall</w:t>
      </w:r>
      <w:r>
        <w:rPr>
          <w:spacing w:val="-3"/>
          <w:sz w:val="21"/>
        </w:rPr>
        <w:t xml:space="preserve"> </w:t>
      </w:r>
      <w:r>
        <w:rPr>
          <w:sz w:val="21"/>
        </w:rPr>
        <w:t>also</w:t>
      </w:r>
      <w:r>
        <w:rPr>
          <w:spacing w:val="-2"/>
          <w:sz w:val="21"/>
        </w:rPr>
        <w:t xml:space="preserve"> </w:t>
      </w:r>
      <w:r>
        <w:rPr>
          <w:sz w:val="21"/>
        </w:rPr>
        <w:t>pay</w:t>
      </w:r>
      <w:r>
        <w:rPr>
          <w:spacing w:val="-5"/>
          <w:sz w:val="21"/>
        </w:rPr>
        <w:t xml:space="preserve"> </w:t>
      </w:r>
      <w:r>
        <w:rPr>
          <w:sz w:val="21"/>
        </w:rPr>
        <w:t>the</w:t>
      </w:r>
      <w:r>
        <w:rPr>
          <w:spacing w:val="-2"/>
          <w:sz w:val="21"/>
        </w:rPr>
        <w:t xml:space="preserve"> </w:t>
      </w:r>
      <w:r>
        <w:rPr>
          <w:sz w:val="21"/>
        </w:rPr>
        <w:t>legal</w:t>
      </w:r>
      <w:r>
        <w:rPr>
          <w:spacing w:val="-4"/>
          <w:sz w:val="21"/>
        </w:rPr>
        <w:t xml:space="preserve"> </w:t>
      </w:r>
      <w:r>
        <w:rPr>
          <w:sz w:val="21"/>
        </w:rPr>
        <w:t>fees,</w:t>
      </w:r>
      <w:r>
        <w:rPr>
          <w:spacing w:val="-2"/>
          <w:sz w:val="21"/>
        </w:rPr>
        <w:t xml:space="preserve"> </w:t>
      </w:r>
      <w:r>
        <w:rPr>
          <w:sz w:val="21"/>
        </w:rPr>
        <w:t>registration</w:t>
      </w:r>
      <w:r>
        <w:rPr>
          <w:spacing w:val="-2"/>
          <w:sz w:val="21"/>
        </w:rPr>
        <w:t xml:space="preserve"> </w:t>
      </w:r>
      <w:r>
        <w:rPr>
          <w:sz w:val="21"/>
        </w:rPr>
        <w:t>fee</w:t>
      </w:r>
      <w:r>
        <w:rPr>
          <w:spacing w:val="-2"/>
          <w:sz w:val="21"/>
        </w:rPr>
        <w:t xml:space="preserve"> </w:t>
      </w:r>
      <w:r>
        <w:rPr>
          <w:sz w:val="21"/>
        </w:rPr>
        <w:t>and</w:t>
      </w:r>
      <w:r>
        <w:rPr>
          <w:spacing w:val="-2"/>
          <w:sz w:val="21"/>
        </w:rPr>
        <w:t xml:space="preserve"> </w:t>
      </w:r>
      <w:r>
        <w:rPr>
          <w:sz w:val="21"/>
        </w:rPr>
        <w:t>adjudication</w:t>
      </w:r>
      <w:r>
        <w:rPr>
          <w:spacing w:val="-2"/>
          <w:sz w:val="21"/>
        </w:rPr>
        <w:t xml:space="preserve"> </w:t>
      </w:r>
      <w:r>
        <w:rPr>
          <w:sz w:val="21"/>
        </w:rPr>
        <w:t>fee</w:t>
      </w:r>
      <w:r>
        <w:rPr>
          <w:spacing w:val="-2"/>
          <w:sz w:val="21"/>
        </w:rPr>
        <w:t xml:space="preserve"> </w:t>
      </w:r>
      <w:r>
        <w:rPr>
          <w:b/>
          <w:sz w:val="21"/>
        </w:rPr>
        <w:t>together</w:t>
      </w:r>
      <w:r>
        <w:rPr>
          <w:b/>
          <w:spacing w:val="-5"/>
          <w:sz w:val="21"/>
        </w:rPr>
        <w:t xml:space="preserve"> </w:t>
      </w:r>
      <w:r>
        <w:rPr>
          <w:b/>
          <w:sz w:val="21"/>
        </w:rPr>
        <w:t>with</w:t>
      </w:r>
      <w:r>
        <w:rPr>
          <w:b/>
          <w:spacing w:val="-5"/>
          <w:sz w:val="21"/>
        </w:rPr>
        <w:t xml:space="preserve"> </w:t>
      </w:r>
      <w:r>
        <w:rPr>
          <w:b/>
          <w:sz w:val="21"/>
        </w:rPr>
        <w:t>any</w:t>
      </w:r>
      <w:r>
        <w:rPr>
          <w:b/>
          <w:spacing w:val="-5"/>
          <w:sz w:val="21"/>
        </w:rPr>
        <w:t xml:space="preserve"> </w:t>
      </w:r>
      <w:r>
        <w:rPr>
          <w:b/>
          <w:sz w:val="21"/>
        </w:rPr>
        <w:t>prevailing</w:t>
      </w:r>
      <w:r>
        <w:rPr>
          <w:b/>
          <w:spacing w:val="-1"/>
          <w:sz w:val="21"/>
        </w:rPr>
        <w:t xml:space="preserve"> </w:t>
      </w:r>
      <w:r>
        <w:rPr>
          <w:b/>
          <w:sz w:val="21"/>
        </w:rPr>
        <w:t xml:space="preserve">tax (if applicable) </w:t>
      </w:r>
      <w:r>
        <w:rPr>
          <w:sz w:val="21"/>
        </w:rPr>
        <w:t>for the eventual transfer of the Property.</w:t>
      </w:r>
    </w:p>
    <w:p w14:paraId="1BBA88C1" w14:textId="77777777" w:rsidR="00CF0830" w:rsidRDefault="00CF0830">
      <w:pPr>
        <w:pStyle w:val="BodyText"/>
        <w:spacing w:before="5"/>
        <w:rPr>
          <w:sz w:val="17"/>
        </w:rPr>
      </w:pPr>
    </w:p>
    <w:p w14:paraId="5E1D1F6B" w14:textId="77777777" w:rsidR="00CF0830" w:rsidRDefault="004D5D7C">
      <w:pPr>
        <w:pStyle w:val="ListParagraph"/>
        <w:numPr>
          <w:ilvl w:val="0"/>
          <w:numId w:val="5"/>
        </w:numPr>
        <w:tabs>
          <w:tab w:val="left" w:pos="839"/>
        </w:tabs>
        <w:spacing w:line="362" w:lineRule="auto"/>
        <w:ind w:left="838" w:right="200" w:hanging="548"/>
        <w:jc w:val="both"/>
        <w:rPr>
          <w:sz w:val="21"/>
        </w:rPr>
      </w:pPr>
      <w:r>
        <w:rPr>
          <w:b/>
          <w:sz w:val="21"/>
        </w:rPr>
        <w:t xml:space="preserve">For the purpose of these proceedings the said Legal Firm is acting solely for the Assignee and is therefore not obliged to advise the purchaser </w:t>
      </w:r>
      <w:r>
        <w:rPr>
          <w:sz w:val="21"/>
        </w:rPr>
        <w:t>(including the filing of returns under the provisions of the Real Property Gains Tax Act 1976).</w:t>
      </w:r>
    </w:p>
    <w:p w14:paraId="1E4B2B68" w14:textId="77777777" w:rsidR="00CF0830" w:rsidRDefault="004D5D7C">
      <w:pPr>
        <w:pStyle w:val="ListParagraph"/>
        <w:numPr>
          <w:ilvl w:val="0"/>
          <w:numId w:val="5"/>
        </w:numPr>
        <w:tabs>
          <w:tab w:val="left" w:pos="859"/>
        </w:tabs>
        <w:spacing w:before="192" w:line="360" w:lineRule="auto"/>
        <w:ind w:left="858" w:right="200" w:hanging="567"/>
        <w:jc w:val="both"/>
        <w:rPr>
          <w:sz w:val="21"/>
        </w:rPr>
      </w:pPr>
      <w:r>
        <w:rPr>
          <w:sz w:val="21"/>
        </w:rPr>
        <w:t>The</w:t>
      </w:r>
      <w:r>
        <w:rPr>
          <w:spacing w:val="40"/>
          <w:sz w:val="21"/>
        </w:rPr>
        <w:t xml:space="preserve"> </w:t>
      </w:r>
      <w:r>
        <w:rPr>
          <w:sz w:val="21"/>
        </w:rPr>
        <w:t>valuation</w:t>
      </w:r>
      <w:r>
        <w:rPr>
          <w:spacing w:val="40"/>
          <w:sz w:val="21"/>
        </w:rPr>
        <w:t xml:space="preserve"> </w:t>
      </w:r>
      <w:r>
        <w:rPr>
          <w:sz w:val="21"/>
        </w:rPr>
        <w:t>report</w:t>
      </w:r>
      <w:r>
        <w:rPr>
          <w:spacing w:val="40"/>
          <w:sz w:val="21"/>
        </w:rPr>
        <w:t xml:space="preserve"> </w:t>
      </w:r>
      <w:r>
        <w:rPr>
          <w:sz w:val="21"/>
        </w:rPr>
        <w:t>prepared</w:t>
      </w:r>
      <w:r>
        <w:rPr>
          <w:spacing w:val="40"/>
          <w:sz w:val="21"/>
        </w:rPr>
        <w:t xml:space="preserve"> </w:t>
      </w:r>
      <w:r>
        <w:rPr>
          <w:sz w:val="21"/>
        </w:rPr>
        <w:t>for</w:t>
      </w:r>
      <w:r>
        <w:rPr>
          <w:spacing w:val="40"/>
          <w:sz w:val="21"/>
        </w:rPr>
        <w:t xml:space="preserve"> </w:t>
      </w:r>
      <w:r>
        <w:rPr>
          <w:sz w:val="21"/>
        </w:rPr>
        <w:t>the</w:t>
      </w:r>
      <w:r>
        <w:rPr>
          <w:spacing w:val="40"/>
          <w:sz w:val="21"/>
        </w:rPr>
        <w:t xml:space="preserve"> </w:t>
      </w:r>
      <w:r>
        <w:rPr>
          <w:sz w:val="21"/>
        </w:rPr>
        <w:t>Assignee</w:t>
      </w:r>
      <w:r>
        <w:rPr>
          <w:spacing w:val="40"/>
          <w:sz w:val="21"/>
        </w:rPr>
        <w:t xml:space="preserve"> </w:t>
      </w:r>
      <w:r>
        <w:rPr>
          <w:sz w:val="21"/>
        </w:rPr>
        <w:t>leading</w:t>
      </w:r>
      <w:r>
        <w:rPr>
          <w:spacing w:val="40"/>
          <w:sz w:val="21"/>
        </w:rPr>
        <w:t xml:space="preserve"> </w:t>
      </w:r>
      <w:r>
        <w:rPr>
          <w:sz w:val="21"/>
        </w:rPr>
        <w:t>to</w:t>
      </w:r>
      <w:r>
        <w:rPr>
          <w:spacing w:val="40"/>
          <w:sz w:val="21"/>
        </w:rPr>
        <w:t xml:space="preserve"> </w:t>
      </w:r>
      <w:r>
        <w:rPr>
          <w:sz w:val="21"/>
        </w:rPr>
        <w:t>this</w:t>
      </w:r>
      <w:r>
        <w:rPr>
          <w:spacing w:val="40"/>
          <w:sz w:val="21"/>
        </w:rPr>
        <w:t xml:space="preserve"> </w:t>
      </w:r>
      <w:r>
        <w:rPr>
          <w:sz w:val="21"/>
        </w:rPr>
        <w:t>auction</w:t>
      </w:r>
      <w:r>
        <w:rPr>
          <w:spacing w:val="40"/>
          <w:sz w:val="21"/>
        </w:rPr>
        <w:t xml:space="preserve"> </w:t>
      </w:r>
      <w:r>
        <w:rPr>
          <w:sz w:val="21"/>
        </w:rPr>
        <w:t>sale</w:t>
      </w:r>
      <w:r>
        <w:rPr>
          <w:spacing w:val="40"/>
          <w:sz w:val="21"/>
        </w:rPr>
        <w:t xml:space="preserve"> </w:t>
      </w:r>
      <w:r>
        <w:rPr>
          <w:sz w:val="21"/>
        </w:rPr>
        <w:t>is</w:t>
      </w:r>
      <w:r>
        <w:rPr>
          <w:spacing w:val="40"/>
          <w:sz w:val="21"/>
        </w:rPr>
        <w:t xml:space="preserve"> </w:t>
      </w:r>
      <w:r>
        <w:rPr>
          <w:sz w:val="21"/>
        </w:rPr>
        <w:t>solely</w:t>
      </w:r>
      <w:r>
        <w:rPr>
          <w:spacing w:val="40"/>
          <w:sz w:val="21"/>
        </w:rPr>
        <w:t xml:space="preserve"> </w:t>
      </w:r>
      <w:r>
        <w:rPr>
          <w:sz w:val="21"/>
        </w:rPr>
        <w:t>and exclusively for ascertaining the Reserve Price and as such is confidential to the Assignee and Auctioneer. Neither the Assignee, the Auctioneer nor the Legal Firm shall in any way be responsible or liable for any mis-description, mis-representation, error or omission in such report. Any reliance on the report by the Purchaser shall be at his/her own risk.</w:t>
      </w:r>
    </w:p>
    <w:p w14:paraId="44CCFEF6" w14:textId="77777777" w:rsidR="00CF0830" w:rsidRDefault="00CF0830">
      <w:pPr>
        <w:spacing w:line="360" w:lineRule="auto"/>
        <w:jc w:val="both"/>
        <w:rPr>
          <w:sz w:val="21"/>
        </w:rPr>
        <w:sectPr w:rsidR="00CF0830" w:rsidSect="0021673D">
          <w:pgSz w:w="11910" w:h="16840"/>
          <w:pgMar w:top="993" w:right="1137" w:bottom="851" w:left="1120" w:header="720" w:footer="720" w:gutter="0"/>
          <w:cols w:space="720"/>
        </w:sectPr>
      </w:pPr>
    </w:p>
    <w:p w14:paraId="075DF677" w14:textId="77777777" w:rsidR="00CF0830" w:rsidRDefault="004D5D7C" w:rsidP="0040038F">
      <w:pPr>
        <w:pStyle w:val="ListParagraph"/>
        <w:numPr>
          <w:ilvl w:val="0"/>
          <w:numId w:val="5"/>
        </w:numPr>
        <w:tabs>
          <w:tab w:val="left" w:pos="859"/>
        </w:tabs>
        <w:spacing w:before="70" w:line="362" w:lineRule="auto"/>
        <w:ind w:left="858" w:right="204" w:hanging="567"/>
        <w:jc w:val="both"/>
        <w:rPr>
          <w:sz w:val="21"/>
        </w:rPr>
      </w:pPr>
      <w:r>
        <w:rPr>
          <w:sz w:val="21"/>
        </w:rPr>
        <w:lastRenderedPageBreak/>
        <w:t>The Assignee is not responsible for the contents of the valuation report prepared to ascertain the market value of the Property.</w:t>
      </w:r>
    </w:p>
    <w:p w14:paraId="3AC4F791" w14:textId="77777777" w:rsidR="00CF0830" w:rsidRDefault="004D5D7C" w:rsidP="0040038F">
      <w:pPr>
        <w:pStyle w:val="ListParagraph"/>
        <w:numPr>
          <w:ilvl w:val="0"/>
          <w:numId w:val="5"/>
        </w:numPr>
        <w:tabs>
          <w:tab w:val="left" w:pos="832"/>
          <w:tab w:val="left" w:pos="859"/>
        </w:tabs>
        <w:spacing w:before="195" w:line="362" w:lineRule="auto"/>
        <w:ind w:left="831" w:right="205" w:hanging="567"/>
        <w:jc w:val="both"/>
        <w:rPr>
          <w:sz w:val="21"/>
        </w:rPr>
      </w:pPr>
      <w:r>
        <w:rPr>
          <w:sz w:val="21"/>
        </w:rPr>
        <w:t>The auction is subject to postponement/cancellation by the Assignee at any time prior to the fall of hammer</w:t>
      </w:r>
      <w:r>
        <w:rPr>
          <w:spacing w:val="-2"/>
          <w:sz w:val="21"/>
        </w:rPr>
        <w:t xml:space="preserve"> </w:t>
      </w:r>
      <w:r>
        <w:rPr>
          <w:sz w:val="21"/>
        </w:rPr>
        <w:t>for</w:t>
      </w:r>
      <w:r>
        <w:rPr>
          <w:spacing w:val="-2"/>
          <w:sz w:val="21"/>
        </w:rPr>
        <w:t xml:space="preserve"> </w:t>
      </w:r>
      <w:r>
        <w:rPr>
          <w:sz w:val="21"/>
        </w:rPr>
        <w:t>whatever</w:t>
      </w:r>
      <w:r>
        <w:rPr>
          <w:spacing w:val="-2"/>
          <w:sz w:val="21"/>
        </w:rPr>
        <w:t xml:space="preserve"> </w:t>
      </w:r>
      <w:r>
        <w:rPr>
          <w:sz w:val="21"/>
        </w:rPr>
        <w:t>reason</w:t>
      </w:r>
      <w:r>
        <w:rPr>
          <w:spacing w:val="-2"/>
          <w:sz w:val="21"/>
        </w:rPr>
        <w:t xml:space="preserve"> </w:t>
      </w:r>
      <w:r>
        <w:rPr>
          <w:sz w:val="21"/>
        </w:rPr>
        <w:t>the</w:t>
      </w:r>
      <w:r>
        <w:rPr>
          <w:spacing w:val="-2"/>
          <w:sz w:val="21"/>
        </w:rPr>
        <w:t xml:space="preserve"> </w:t>
      </w:r>
      <w:r>
        <w:rPr>
          <w:sz w:val="21"/>
        </w:rPr>
        <w:t>Assignee</w:t>
      </w:r>
      <w:r>
        <w:rPr>
          <w:spacing w:val="-3"/>
          <w:sz w:val="21"/>
        </w:rPr>
        <w:t xml:space="preserve"> </w:t>
      </w:r>
      <w:r>
        <w:rPr>
          <w:sz w:val="21"/>
        </w:rPr>
        <w:t>shall</w:t>
      </w:r>
      <w:r>
        <w:rPr>
          <w:spacing w:val="-2"/>
          <w:sz w:val="21"/>
        </w:rPr>
        <w:t xml:space="preserve"> </w:t>
      </w:r>
      <w:r>
        <w:rPr>
          <w:sz w:val="21"/>
        </w:rPr>
        <w:t>think</w:t>
      </w:r>
      <w:r>
        <w:rPr>
          <w:spacing w:val="-1"/>
          <w:sz w:val="21"/>
        </w:rPr>
        <w:t xml:space="preserve"> </w:t>
      </w:r>
      <w:r>
        <w:rPr>
          <w:sz w:val="21"/>
        </w:rPr>
        <w:t>fit</w:t>
      </w:r>
      <w:r>
        <w:rPr>
          <w:spacing w:val="-3"/>
          <w:sz w:val="21"/>
        </w:rPr>
        <w:t xml:space="preserve"> </w:t>
      </w:r>
      <w:r>
        <w:rPr>
          <w:sz w:val="21"/>
        </w:rPr>
        <w:t>and</w:t>
      </w:r>
      <w:r>
        <w:rPr>
          <w:spacing w:val="-1"/>
          <w:sz w:val="21"/>
        </w:rPr>
        <w:t xml:space="preserve"> </w:t>
      </w:r>
      <w:r>
        <w:rPr>
          <w:sz w:val="21"/>
        </w:rPr>
        <w:t>no</w:t>
      </w:r>
      <w:r>
        <w:rPr>
          <w:spacing w:val="-1"/>
          <w:sz w:val="21"/>
        </w:rPr>
        <w:t xml:space="preserve"> </w:t>
      </w:r>
      <w:r>
        <w:rPr>
          <w:sz w:val="21"/>
        </w:rPr>
        <w:t>compensation</w:t>
      </w:r>
      <w:r>
        <w:rPr>
          <w:spacing w:val="-1"/>
          <w:sz w:val="21"/>
        </w:rPr>
        <w:t xml:space="preserve"> </w:t>
      </w:r>
      <w:r>
        <w:rPr>
          <w:sz w:val="21"/>
        </w:rPr>
        <w:t>shall</w:t>
      </w:r>
      <w:r>
        <w:rPr>
          <w:spacing w:val="-2"/>
          <w:sz w:val="21"/>
        </w:rPr>
        <w:t xml:space="preserve"> </w:t>
      </w:r>
      <w:r>
        <w:rPr>
          <w:sz w:val="21"/>
        </w:rPr>
        <w:t>become</w:t>
      </w:r>
      <w:r>
        <w:rPr>
          <w:spacing w:val="-1"/>
          <w:sz w:val="21"/>
        </w:rPr>
        <w:t xml:space="preserve"> </w:t>
      </w:r>
      <w:r>
        <w:rPr>
          <w:sz w:val="21"/>
        </w:rPr>
        <w:t>payable to any intending bidders/Purchaser arising from such postponement/cancellation.</w:t>
      </w:r>
    </w:p>
    <w:p w14:paraId="315A4254" w14:textId="77777777" w:rsidR="00CF0830" w:rsidRDefault="004D5D7C" w:rsidP="0040038F">
      <w:pPr>
        <w:pStyle w:val="ListParagraph"/>
        <w:numPr>
          <w:ilvl w:val="0"/>
          <w:numId w:val="5"/>
        </w:numPr>
        <w:tabs>
          <w:tab w:val="left" w:pos="832"/>
          <w:tab w:val="left" w:pos="859"/>
        </w:tabs>
        <w:spacing w:before="193" w:line="362" w:lineRule="auto"/>
        <w:ind w:left="831" w:right="201" w:hanging="567"/>
        <w:jc w:val="both"/>
        <w:rPr>
          <w:sz w:val="21"/>
        </w:rPr>
      </w:pPr>
      <w:r>
        <w:rPr>
          <w:sz w:val="21"/>
        </w:rPr>
        <w:t>In event of any discrepancy, mis-statement or error, appearing in the various translation of the particulars, the English version shall prevail.</w:t>
      </w:r>
    </w:p>
    <w:p w14:paraId="6EAF6362" w14:textId="77777777" w:rsidR="00CF0830" w:rsidRDefault="004D5D7C" w:rsidP="0040038F">
      <w:pPr>
        <w:pStyle w:val="ListParagraph"/>
        <w:numPr>
          <w:ilvl w:val="0"/>
          <w:numId w:val="5"/>
        </w:numPr>
        <w:tabs>
          <w:tab w:val="left" w:pos="832"/>
          <w:tab w:val="left" w:pos="859"/>
        </w:tabs>
        <w:spacing w:before="194" w:line="362" w:lineRule="auto"/>
        <w:ind w:left="831" w:right="198" w:hanging="567"/>
        <w:jc w:val="both"/>
        <w:rPr>
          <w:sz w:val="21"/>
        </w:rPr>
      </w:pPr>
      <w:r>
        <w:rPr>
          <w:sz w:val="21"/>
        </w:rPr>
        <w:t>The</w:t>
      </w:r>
      <w:r>
        <w:rPr>
          <w:spacing w:val="-1"/>
          <w:sz w:val="21"/>
        </w:rPr>
        <w:t xml:space="preserve"> </w:t>
      </w:r>
      <w:r>
        <w:rPr>
          <w:sz w:val="21"/>
        </w:rPr>
        <w:t>decision</w:t>
      </w:r>
      <w:r>
        <w:rPr>
          <w:spacing w:val="-1"/>
          <w:sz w:val="21"/>
        </w:rPr>
        <w:t xml:space="preserve"> </w:t>
      </w:r>
      <w:r>
        <w:rPr>
          <w:sz w:val="21"/>
        </w:rPr>
        <w:t>of</w:t>
      </w:r>
      <w:r>
        <w:rPr>
          <w:spacing w:val="-2"/>
          <w:sz w:val="21"/>
        </w:rPr>
        <w:t xml:space="preserve"> </w:t>
      </w:r>
      <w:r>
        <w:rPr>
          <w:sz w:val="21"/>
        </w:rPr>
        <w:t>the</w:t>
      </w:r>
      <w:r>
        <w:rPr>
          <w:spacing w:val="-4"/>
          <w:sz w:val="21"/>
        </w:rPr>
        <w:t xml:space="preserve"> </w:t>
      </w:r>
      <w:r>
        <w:rPr>
          <w:sz w:val="21"/>
        </w:rPr>
        <w:t>Assignee</w:t>
      </w:r>
      <w:r>
        <w:rPr>
          <w:spacing w:val="-4"/>
          <w:sz w:val="21"/>
        </w:rPr>
        <w:t xml:space="preserve"> </w:t>
      </w:r>
      <w:r>
        <w:rPr>
          <w:sz w:val="21"/>
        </w:rPr>
        <w:t>shall</w:t>
      </w:r>
      <w:r>
        <w:rPr>
          <w:spacing w:val="-2"/>
          <w:sz w:val="21"/>
        </w:rPr>
        <w:t xml:space="preserve"> </w:t>
      </w:r>
      <w:r>
        <w:rPr>
          <w:sz w:val="21"/>
        </w:rPr>
        <w:t>be</w:t>
      </w:r>
      <w:r>
        <w:rPr>
          <w:spacing w:val="-1"/>
          <w:sz w:val="21"/>
        </w:rPr>
        <w:t xml:space="preserve"> </w:t>
      </w:r>
      <w:r>
        <w:rPr>
          <w:sz w:val="21"/>
        </w:rPr>
        <w:t>final</w:t>
      </w:r>
      <w:r>
        <w:rPr>
          <w:spacing w:val="-2"/>
          <w:sz w:val="21"/>
        </w:rPr>
        <w:t xml:space="preserve"> </w:t>
      </w:r>
      <w:r>
        <w:rPr>
          <w:sz w:val="21"/>
        </w:rPr>
        <w:t>and</w:t>
      </w:r>
      <w:r>
        <w:rPr>
          <w:spacing w:val="-1"/>
          <w:sz w:val="21"/>
        </w:rPr>
        <w:t xml:space="preserve"> </w:t>
      </w:r>
      <w:r>
        <w:rPr>
          <w:sz w:val="21"/>
        </w:rPr>
        <w:t>binding</w:t>
      </w:r>
      <w:r>
        <w:rPr>
          <w:spacing w:val="-1"/>
          <w:sz w:val="21"/>
        </w:rPr>
        <w:t xml:space="preserve"> </w:t>
      </w:r>
      <w:r>
        <w:rPr>
          <w:sz w:val="21"/>
        </w:rPr>
        <w:t>in</w:t>
      </w:r>
      <w:r>
        <w:rPr>
          <w:spacing w:val="-1"/>
          <w:sz w:val="21"/>
        </w:rPr>
        <w:t xml:space="preserve"> </w:t>
      </w:r>
      <w:r>
        <w:rPr>
          <w:sz w:val="21"/>
        </w:rPr>
        <w:t>respect</w:t>
      </w:r>
      <w:r>
        <w:rPr>
          <w:spacing w:val="-3"/>
          <w:sz w:val="21"/>
        </w:rPr>
        <w:t xml:space="preserve"> </w:t>
      </w:r>
      <w:r>
        <w:rPr>
          <w:sz w:val="21"/>
        </w:rPr>
        <w:t>of</w:t>
      </w:r>
      <w:r>
        <w:rPr>
          <w:spacing w:val="-2"/>
          <w:sz w:val="21"/>
        </w:rPr>
        <w:t xml:space="preserve"> </w:t>
      </w:r>
      <w:r>
        <w:rPr>
          <w:sz w:val="21"/>
        </w:rPr>
        <w:t>all matters</w:t>
      </w:r>
      <w:r>
        <w:rPr>
          <w:spacing w:val="-1"/>
          <w:sz w:val="21"/>
        </w:rPr>
        <w:t xml:space="preserve"> </w:t>
      </w:r>
      <w:r>
        <w:rPr>
          <w:sz w:val="21"/>
        </w:rPr>
        <w:t>provided</w:t>
      </w:r>
      <w:r>
        <w:rPr>
          <w:spacing w:val="-1"/>
          <w:sz w:val="21"/>
        </w:rPr>
        <w:t xml:space="preserve"> </w:t>
      </w:r>
      <w:r>
        <w:rPr>
          <w:sz w:val="21"/>
        </w:rPr>
        <w:t>for</w:t>
      </w:r>
      <w:r>
        <w:rPr>
          <w:spacing w:val="-2"/>
          <w:sz w:val="21"/>
        </w:rPr>
        <w:t xml:space="preserve"> </w:t>
      </w:r>
      <w:r>
        <w:rPr>
          <w:sz w:val="21"/>
        </w:rPr>
        <w:t>and</w:t>
      </w:r>
      <w:r>
        <w:rPr>
          <w:spacing w:val="-1"/>
          <w:sz w:val="21"/>
        </w:rPr>
        <w:t xml:space="preserve"> </w:t>
      </w:r>
      <w:r>
        <w:rPr>
          <w:sz w:val="21"/>
        </w:rPr>
        <w:t>not provided for under these conditions.</w:t>
      </w:r>
    </w:p>
    <w:p w14:paraId="5984A2C2" w14:textId="77777777" w:rsidR="00CF0830" w:rsidRDefault="004D5D7C" w:rsidP="0040038F">
      <w:pPr>
        <w:pStyle w:val="ListParagraph"/>
        <w:numPr>
          <w:ilvl w:val="0"/>
          <w:numId w:val="5"/>
        </w:numPr>
        <w:tabs>
          <w:tab w:val="left" w:pos="832"/>
          <w:tab w:val="left" w:pos="859"/>
        </w:tabs>
        <w:spacing w:before="196" w:line="362" w:lineRule="auto"/>
        <w:ind w:left="831" w:right="199" w:hanging="567"/>
        <w:jc w:val="both"/>
        <w:rPr>
          <w:sz w:val="21"/>
        </w:rPr>
      </w:pPr>
      <w:r>
        <w:rPr>
          <w:sz w:val="21"/>
        </w:rPr>
        <w:t>These Conditions of Sale, Deed of Assignment and the Memorandum of Transfer are documents evidencing a single transaction and for the purpose of Section 4(3) of Stamp Duty Act 1949 (Act 378), Deed of Assignment shall be deemed the principal instrument.</w:t>
      </w:r>
    </w:p>
    <w:p w14:paraId="5064C591" w14:textId="77777777" w:rsidR="00CF0830" w:rsidRDefault="004D5D7C" w:rsidP="0040038F">
      <w:pPr>
        <w:pStyle w:val="ListParagraph"/>
        <w:numPr>
          <w:ilvl w:val="0"/>
          <w:numId w:val="5"/>
        </w:numPr>
        <w:tabs>
          <w:tab w:val="left" w:pos="832"/>
          <w:tab w:val="left" w:pos="859"/>
        </w:tabs>
        <w:spacing w:before="195" w:line="360" w:lineRule="auto"/>
        <w:ind w:left="831" w:right="199" w:hanging="567"/>
        <w:jc w:val="both"/>
        <w:rPr>
          <w:sz w:val="21"/>
        </w:rPr>
      </w:pPr>
      <w:r>
        <w:rPr>
          <w:sz w:val="21"/>
        </w:rPr>
        <w:t>The Purchaser hereby agrees and shall indemnify the Assignee and keep the Assignee indemnified against all tax, liabilities, penalties including without limitation to the all actions, proceeding, demands, claims, cost and penalty whatsoever made against the Assignee as a result of and/or incidental to the Purchaser’s non-compliance with any of the Purchaser’s obligations herein.</w:t>
      </w:r>
    </w:p>
    <w:p w14:paraId="44FC2464" w14:textId="77777777" w:rsidR="00CF0830" w:rsidRDefault="00CF0830" w:rsidP="0040038F">
      <w:pPr>
        <w:pStyle w:val="BodyText"/>
        <w:tabs>
          <w:tab w:val="left" w:pos="859"/>
        </w:tabs>
        <w:spacing w:before="4"/>
        <w:ind w:hanging="567"/>
        <w:rPr>
          <w:sz w:val="17"/>
        </w:rPr>
      </w:pPr>
    </w:p>
    <w:p w14:paraId="180CEC91" w14:textId="77777777" w:rsidR="00CF0830" w:rsidRDefault="004D5D7C" w:rsidP="0040038F">
      <w:pPr>
        <w:pStyle w:val="ListParagraph"/>
        <w:numPr>
          <w:ilvl w:val="0"/>
          <w:numId w:val="5"/>
        </w:numPr>
        <w:tabs>
          <w:tab w:val="left" w:pos="832"/>
          <w:tab w:val="left" w:pos="859"/>
        </w:tabs>
        <w:spacing w:line="360" w:lineRule="auto"/>
        <w:ind w:left="831" w:right="200" w:hanging="567"/>
        <w:jc w:val="both"/>
        <w:rPr>
          <w:sz w:val="21"/>
        </w:rPr>
      </w:pPr>
      <w:r>
        <w:rPr>
          <w:sz w:val="21"/>
        </w:rPr>
        <w:t>The sale of the subject property may be subjected to the liability to pay any prevailing tax that may be imposed by the Government of Malaysia (if applicable). In the event that there is any prevailing tax payable, the selling price is excluding the same.</w:t>
      </w:r>
    </w:p>
    <w:p w14:paraId="42DC4128" w14:textId="77777777" w:rsidR="00CF0830" w:rsidRDefault="00CF0830" w:rsidP="0040038F">
      <w:pPr>
        <w:pStyle w:val="BodyText"/>
        <w:tabs>
          <w:tab w:val="left" w:pos="859"/>
        </w:tabs>
        <w:spacing w:before="5"/>
        <w:ind w:hanging="567"/>
        <w:rPr>
          <w:sz w:val="17"/>
        </w:rPr>
      </w:pPr>
    </w:p>
    <w:p w14:paraId="16BC6424" w14:textId="77777777" w:rsidR="00CF0830" w:rsidRDefault="004D5D7C" w:rsidP="0040038F">
      <w:pPr>
        <w:pStyle w:val="ListParagraph"/>
        <w:numPr>
          <w:ilvl w:val="0"/>
          <w:numId w:val="5"/>
        </w:numPr>
        <w:tabs>
          <w:tab w:val="left" w:pos="832"/>
          <w:tab w:val="left" w:pos="859"/>
        </w:tabs>
        <w:spacing w:line="360" w:lineRule="auto"/>
        <w:ind w:left="831" w:right="201" w:hanging="567"/>
        <w:jc w:val="both"/>
        <w:rPr>
          <w:sz w:val="21"/>
        </w:rPr>
      </w:pPr>
      <w:r>
        <w:rPr>
          <w:sz w:val="21"/>
        </w:rPr>
        <w:t>The Purchaser is liable to any present or future, direct or indirect, Malaysia or foreign tax, levy, impost, duty, charge, fee, deduction or withholding of any nature, that is imposed by any government authority, including, without limitation, any tax such as Sales and Services Tax under the Sales and Services Tax Act 2018 and other taxes, and any interest, fines or penalties in respect thereof. In the event that there is any prevailing tax payable, the successful bidder shall pay the amount of tax for the time being due or payable in addition to the Purchase Price.</w:t>
      </w:r>
    </w:p>
    <w:p w14:paraId="545A6CED" w14:textId="77777777" w:rsidR="00CF0830" w:rsidRDefault="00CF0830" w:rsidP="0040038F">
      <w:pPr>
        <w:pStyle w:val="BodyText"/>
        <w:tabs>
          <w:tab w:val="left" w:pos="859"/>
        </w:tabs>
        <w:spacing w:before="5"/>
        <w:ind w:hanging="567"/>
        <w:rPr>
          <w:sz w:val="17"/>
        </w:rPr>
      </w:pPr>
    </w:p>
    <w:p w14:paraId="2C11B49D" w14:textId="7BC98347" w:rsidR="00CF0830" w:rsidRPr="00411D03" w:rsidRDefault="004D5D7C" w:rsidP="0040038F">
      <w:pPr>
        <w:pStyle w:val="ListParagraph"/>
        <w:numPr>
          <w:ilvl w:val="0"/>
          <w:numId w:val="5"/>
        </w:numPr>
        <w:tabs>
          <w:tab w:val="left" w:pos="832"/>
          <w:tab w:val="left" w:pos="859"/>
        </w:tabs>
        <w:spacing w:line="360" w:lineRule="auto"/>
        <w:ind w:left="831" w:right="201" w:hanging="567"/>
        <w:jc w:val="both"/>
        <w:rPr>
          <w:sz w:val="21"/>
        </w:rPr>
      </w:pPr>
      <w:r>
        <w:rPr>
          <w:sz w:val="21"/>
        </w:rPr>
        <w:t xml:space="preserve">Online bidders are deemed to have read, understood and agreed to be bound by the Terms and conditions stated in </w:t>
      </w:r>
      <w:hyperlink r:id="rId7" w:history="1">
        <w:r>
          <w:rPr>
            <w:rStyle w:val="Hyperlink"/>
            <w:sz w:val="21"/>
          </w:rPr>
          <w:t>www.eauction2u.com.my</w:t>
        </w:r>
      </w:hyperlink>
      <w:r>
        <w:rPr>
          <w:sz w:val="21"/>
        </w:rPr>
        <w:t xml:space="preserve"> in addition to the terms and conditions</w:t>
      </w:r>
      <w:r>
        <w:rPr>
          <w:spacing w:val="80"/>
          <w:sz w:val="21"/>
        </w:rPr>
        <w:t xml:space="preserve"> </w:t>
      </w:r>
      <w:r>
        <w:rPr>
          <w:spacing w:val="-2"/>
          <w:sz w:val="21"/>
        </w:rPr>
        <w:t>herein stated.</w:t>
      </w:r>
    </w:p>
    <w:p w14:paraId="2629DA25" w14:textId="77777777" w:rsidR="00411D03" w:rsidRPr="00411D03" w:rsidRDefault="00411D03" w:rsidP="0040038F">
      <w:pPr>
        <w:pStyle w:val="ListParagraph"/>
        <w:tabs>
          <w:tab w:val="left" w:pos="859"/>
        </w:tabs>
        <w:ind w:hanging="567"/>
        <w:rPr>
          <w:sz w:val="21"/>
        </w:rPr>
      </w:pPr>
    </w:p>
    <w:p w14:paraId="5247DB63" w14:textId="77777777" w:rsidR="00CF0830" w:rsidRPr="00411D03" w:rsidRDefault="004D5D7C" w:rsidP="0040038F">
      <w:pPr>
        <w:pStyle w:val="ListParagraph"/>
        <w:numPr>
          <w:ilvl w:val="0"/>
          <w:numId w:val="5"/>
        </w:numPr>
        <w:tabs>
          <w:tab w:val="left" w:pos="859"/>
        </w:tabs>
        <w:spacing w:line="360" w:lineRule="auto"/>
        <w:ind w:left="831" w:right="201" w:hanging="567"/>
        <w:jc w:val="both"/>
        <w:rPr>
          <w:sz w:val="21"/>
        </w:rPr>
      </w:pPr>
      <w:r w:rsidRPr="00411D03">
        <w:rPr>
          <w:sz w:val="21"/>
        </w:rPr>
        <w:t>Time</w:t>
      </w:r>
      <w:r w:rsidRPr="00411D03">
        <w:rPr>
          <w:spacing w:val="-6"/>
          <w:sz w:val="21"/>
        </w:rPr>
        <w:t xml:space="preserve"> </w:t>
      </w:r>
      <w:r w:rsidRPr="00411D03">
        <w:rPr>
          <w:sz w:val="21"/>
        </w:rPr>
        <w:t>whenever</w:t>
      </w:r>
      <w:r w:rsidRPr="00411D03">
        <w:rPr>
          <w:spacing w:val="-2"/>
          <w:sz w:val="21"/>
        </w:rPr>
        <w:t xml:space="preserve"> </w:t>
      </w:r>
      <w:r w:rsidRPr="00411D03">
        <w:rPr>
          <w:sz w:val="21"/>
        </w:rPr>
        <w:t>mentioned</w:t>
      </w:r>
      <w:r w:rsidRPr="00411D03">
        <w:rPr>
          <w:spacing w:val="-4"/>
          <w:sz w:val="21"/>
        </w:rPr>
        <w:t xml:space="preserve"> </w:t>
      </w:r>
      <w:r w:rsidRPr="00411D03">
        <w:rPr>
          <w:sz w:val="21"/>
        </w:rPr>
        <w:t>shall</w:t>
      </w:r>
      <w:r w:rsidRPr="00411D03">
        <w:rPr>
          <w:spacing w:val="-4"/>
          <w:sz w:val="21"/>
        </w:rPr>
        <w:t xml:space="preserve"> </w:t>
      </w:r>
      <w:r w:rsidRPr="00411D03">
        <w:rPr>
          <w:sz w:val="21"/>
        </w:rPr>
        <w:t>be</w:t>
      </w:r>
      <w:r w:rsidRPr="00411D03">
        <w:rPr>
          <w:spacing w:val="-3"/>
          <w:sz w:val="21"/>
        </w:rPr>
        <w:t xml:space="preserve"> </w:t>
      </w:r>
      <w:r w:rsidRPr="00411D03">
        <w:rPr>
          <w:sz w:val="21"/>
        </w:rPr>
        <w:t>of</w:t>
      </w:r>
      <w:r w:rsidRPr="00411D03">
        <w:rPr>
          <w:spacing w:val="-5"/>
          <w:sz w:val="21"/>
        </w:rPr>
        <w:t xml:space="preserve"> </w:t>
      </w:r>
      <w:r w:rsidRPr="00411D03">
        <w:rPr>
          <w:sz w:val="21"/>
        </w:rPr>
        <w:t>essence</w:t>
      </w:r>
      <w:r w:rsidRPr="00411D03">
        <w:rPr>
          <w:spacing w:val="-6"/>
          <w:sz w:val="21"/>
        </w:rPr>
        <w:t xml:space="preserve"> </w:t>
      </w:r>
      <w:r w:rsidRPr="00411D03">
        <w:rPr>
          <w:sz w:val="21"/>
        </w:rPr>
        <w:t>of</w:t>
      </w:r>
      <w:r w:rsidRPr="00411D03">
        <w:rPr>
          <w:spacing w:val="-4"/>
          <w:sz w:val="21"/>
        </w:rPr>
        <w:t xml:space="preserve"> </w:t>
      </w:r>
      <w:r w:rsidRPr="00411D03">
        <w:rPr>
          <w:sz w:val="21"/>
        </w:rPr>
        <w:t>this</w:t>
      </w:r>
      <w:r w:rsidRPr="00411D03">
        <w:rPr>
          <w:spacing w:val="-4"/>
          <w:sz w:val="21"/>
        </w:rPr>
        <w:t xml:space="preserve"> </w:t>
      </w:r>
      <w:r w:rsidRPr="00411D03">
        <w:rPr>
          <w:sz w:val="21"/>
        </w:rPr>
        <w:t>Conditions</w:t>
      </w:r>
      <w:r w:rsidRPr="00411D03">
        <w:rPr>
          <w:spacing w:val="-3"/>
          <w:sz w:val="21"/>
        </w:rPr>
        <w:t xml:space="preserve"> </w:t>
      </w:r>
      <w:r w:rsidRPr="00411D03">
        <w:rPr>
          <w:sz w:val="21"/>
        </w:rPr>
        <w:t>of</w:t>
      </w:r>
      <w:r w:rsidRPr="00411D03">
        <w:rPr>
          <w:spacing w:val="-4"/>
          <w:sz w:val="21"/>
        </w:rPr>
        <w:t xml:space="preserve"> </w:t>
      </w:r>
      <w:r w:rsidRPr="00411D03">
        <w:rPr>
          <w:spacing w:val="-2"/>
          <w:sz w:val="21"/>
        </w:rPr>
        <w:t>Sale.</w:t>
      </w:r>
    </w:p>
    <w:p w14:paraId="29B84579" w14:textId="77777777" w:rsidR="00CF0830" w:rsidRDefault="00CF0830" w:rsidP="0040038F">
      <w:pPr>
        <w:tabs>
          <w:tab w:val="left" w:pos="859"/>
        </w:tabs>
        <w:ind w:hanging="567"/>
        <w:rPr>
          <w:sz w:val="21"/>
        </w:rPr>
        <w:sectPr w:rsidR="00CF0830" w:rsidSect="0021673D">
          <w:pgSz w:w="11910" w:h="16840"/>
          <w:pgMar w:top="993" w:right="1137" w:bottom="851" w:left="1120" w:header="720" w:footer="720" w:gutter="0"/>
          <w:cols w:space="720"/>
        </w:sectPr>
      </w:pPr>
    </w:p>
    <w:p w14:paraId="0E0C2188" w14:textId="72176C6A" w:rsidR="00FF5966" w:rsidRPr="001B0BDA" w:rsidRDefault="00FF5966" w:rsidP="00FF5966">
      <w:pPr>
        <w:spacing w:line="360" w:lineRule="auto"/>
        <w:jc w:val="both"/>
        <w:rPr>
          <w:sz w:val="21"/>
          <w:szCs w:val="21"/>
        </w:rPr>
      </w:pPr>
      <w:r w:rsidRPr="001B0BDA">
        <w:rPr>
          <w:sz w:val="21"/>
          <w:szCs w:val="21"/>
        </w:rPr>
        <w:lastRenderedPageBreak/>
        <w:t>In acknowledgement of the above I/We _____________________________________</w:t>
      </w:r>
      <w:r>
        <w:rPr>
          <w:sz w:val="21"/>
          <w:szCs w:val="21"/>
        </w:rPr>
        <w:t>_____________</w:t>
      </w:r>
      <w:r w:rsidRPr="001B0BDA">
        <w:rPr>
          <w:sz w:val="21"/>
          <w:szCs w:val="21"/>
        </w:rPr>
        <w:t xml:space="preserve"> (NRIC No.________________________</w:t>
      </w:r>
      <w:r>
        <w:rPr>
          <w:sz w:val="21"/>
          <w:szCs w:val="21"/>
        </w:rPr>
        <w:t>______</w:t>
      </w:r>
      <w:r w:rsidRPr="001B0BDA">
        <w:rPr>
          <w:sz w:val="21"/>
          <w:szCs w:val="21"/>
        </w:rPr>
        <w:t xml:space="preserve">_____) the Purchaser hereby set my / our hand(s) on _______________ day of _______________________ </w:t>
      </w:r>
      <w:r>
        <w:rPr>
          <w:sz w:val="21"/>
          <w:szCs w:val="21"/>
        </w:rPr>
        <w:t>202</w:t>
      </w:r>
      <w:r w:rsidR="003C51FA">
        <w:rPr>
          <w:sz w:val="21"/>
          <w:szCs w:val="21"/>
        </w:rPr>
        <w:t>4</w:t>
      </w:r>
      <w:r w:rsidRPr="001B0BDA">
        <w:rPr>
          <w:sz w:val="21"/>
          <w:szCs w:val="21"/>
        </w:rPr>
        <w:t>.</w:t>
      </w:r>
    </w:p>
    <w:p w14:paraId="026F261E" w14:textId="77777777" w:rsidR="00FF5966" w:rsidRPr="001B0BDA" w:rsidRDefault="00FF5966" w:rsidP="00FF5966">
      <w:pPr>
        <w:spacing w:line="360" w:lineRule="auto"/>
        <w:jc w:val="both"/>
        <w:rPr>
          <w:sz w:val="21"/>
          <w:szCs w:val="21"/>
        </w:rPr>
      </w:pPr>
    </w:p>
    <w:p w14:paraId="7D15F9DA" w14:textId="77777777" w:rsidR="00FF5966" w:rsidRPr="001B0BDA" w:rsidRDefault="00FF5966" w:rsidP="00FF5966">
      <w:pPr>
        <w:spacing w:line="360" w:lineRule="auto"/>
        <w:jc w:val="both"/>
        <w:rPr>
          <w:sz w:val="21"/>
          <w:szCs w:val="21"/>
        </w:rPr>
      </w:pPr>
    </w:p>
    <w:p w14:paraId="4F1F1FCD" w14:textId="77777777" w:rsidR="00FF5966" w:rsidRPr="001B0BDA" w:rsidRDefault="00FF5966" w:rsidP="00FF5966">
      <w:pPr>
        <w:spacing w:line="360" w:lineRule="auto"/>
        <w:jc w:val="both"/>
        <w:rPr>
          <w:sz w:val="21"/>
          <w:szCs w:val="21"/>
        </w:rPr>
      </w:pPr>
    </w:p>
    <w:p w14:paraId="7813D2C3" w14:textId="77777777" w:rsidR="00FF5966" w:rsidRPr="001B0BDA" w:rsidRDefault="00FF5966" w:rsidP="00FF5966">
      <w:pPr>
        <w:spacing w:line="360" w:lineRule="auto"/>
        <w:jc w:val="both"/>
        <w:rPr>
          <w:sz w:val="21"/>
          <w:szCs w:val="21"/>
        </w:rPr>
      </w:pPr>
      <w:r w:rsidRPr="001B0BDA">
        <w:rPr>
          <w:sz w:val="21"/>
          <w:szCs w:val="21"/>
        </w:rPr>
        <w:t>Signed by the</w:t>
      </w:r>
      <w:r w:rsidRPr="001B0BDA">
        <w:rPr>
          <w:sz w:val="21"/>
          <w:szCs w:val="21"/>
        </w:rPr>
        <w:tab/>
      </w:r>
      <w:r w:rsidRPr="001B0BDA">
        <w:rPr>
          <w:sz w:val="21"/>
          <w:szCs w:val="21"/>
        </w:rPr>
        <w:tab/>
      </w:r>
      <w:r w:rsidRPr="001B0BDA">
        <w:rPr>
          <w:sz w:val="21"/>
          <w:szCs w:val="21"/>
        </w:rPr>
        <w:tab/>
      </w:r>
      <w:r w:rsidRPr="001B0BDA">
        <w:rPr>
          <w:sz w:val="21"/>
          <w:szCs w:val="21"/>
        </w:rPr>
        <w:tab/>
        <w:t>)</w:t>
      </w:r>
    </w:p>
    <w:p w14:paraId="2B897422" w14:textId="77777777" w:rsidR="00FF5966" w:rsidRPr="001B0BDA" w:rsidRDefault="00FF5966" w:rsidP="00FF5966">
      <w:pPr>
        <w:spacing w:line="360" w:lineRule="auto"/>
        <w:jc w:val="both"/>
        <w:rPr>
          <w:sz w:val="21"/>
          <w:szCs w:val="21"/>
        </w:rPr>
      </w:pPr>
      <w:r w:rsidRPr="001B0BDA">
        <w:rPr>
          <w:sz w:val="21"/>
          <w:szCs w:val="21"/>
        </w:rPr>
        <w:t>said_________________________</w:t>
      </w:r>
      <w:r w:rsidRPr="001B0BDA">
        <w:rPr>
          <w:sz w:val="21"/>
          <w:szCs w:val="21"/>
        </w:rPr>
        <w:tab/>
        <w:t>)</w:t>
      </w:r>
      <w:r w:rsidRPr="001B0BDA">
        <w:rPr>
          <w:sz w:val="21"/>
          <w:szCs w:val="21"/>
        </w:rPr>
        <w:tab/>
      </w:r>
      <w:r w:rsidRPr="001B0BDA">
        <w:rPr>
          <w:sz w:val="21"/>
          <w:szCs w:val="21"/>
        </w:rPr>
        <w:tab/>
      </w:r>
      <w:r>
        <w:rPr>
          <w:sz w:val="21"/>
          <w:szCs w:val="21"/>
        </w:rPr>
        <w:t xml:space="preserve">          </w:t>
      </w:r>
      <w:r w:rsidRPr="001B0BDA">
        <w:rPr>
          <w:sz w:val="21"/>
          <w:szCs w:val="21"/>
        </w:rPr>
        <w:t>________________________________</w:t>
      </w:r>
    </w:p>
    <w:p w14:paraId="53390867" w14:textId="77777777" w:rsidR="00FF5966" w:rsidRPr="001B0BDA" w:rsidRDefault="00FF5966" w:rsidP="00FF5966">
      <w:pPr>
        <w:spacing w:line="360" w:lineRule="auto"/>
        <w:jc w:val="both"/>
        <w:rPr>
          <w:sz w:val="21"/>
          <w:szCs w:val="21"/>
        </w:rPr>
      </w:pPr>
      <w:r w:rsidRPr="001B0BDA">
        <w:rPr>
          <w:sz w:val="21"/>
          <w:szCs w:val="21"/>
        </w:rPr>
        <w:t xml:space="preserve">in the presence </w:t>
      </w:r>
      <w:proofErr w:type="gramStart"/>
      <w:r w:rsidRPr="001B0BDA">
        <w:rPr>
          <w:sz w:val="21"/>
          <w:szCs w:val="21"/>
        </w:rPr>
        <w:t>of :</w:t>
      </w:r>
      <w:proofErr w:type="gramEnd"/>
      <w:r w:rsidRPr="001B0BDA">
        <w:rPr>
          <w:sz w:val="21"/>
          <w:szCs w:val="21"/>
        </w:rPr>
        <w:t xml:space="preserve"> </w:t>
      </w:r>
      <w:r w:rsidRPr="001B0BDA">
        <w:rPr>
          <w:sz w:val="21"/>
          <w:szCs w:val="21"/>
        </w:rPr>
        <w:tab/>
      </w:r>
      <w:r w:rsidRPr="001B0BDA">
        <w:rPr>
          <w:sz w:val="21"/>
          <w:szCs w:val="21"/>
        </w:rPr>
        <w:tab/>
      </w:r>
      <w:r w:rsidRPr="001B0BDA">
        <w:rPr>
          <w:sz w:val="21"/>
          <w:szCs w:val="21"/>
        </w:rPr>
        <w:tab/>
        <w:t>)</w:t>
      </w:r>
    </w:p>
    <w:p w14:paraId="4E043F45" w14:textId="77777777" w:rsidR="00FF5966" w:rsidRPr="001B0BDA" w:rsidRDefault="00FF5966" w:rsidP="00FF5966">
      <w:pPr>
        <w:spacing w:line="360" w:lineRule="auto"/>
        <w:jc w:val="both"/>
        <w:rPr>
          <w:sz w:val="21"/>
          <w:szCs w:val="21"/>
        </w:rPr>
      </w:pPr>
      <w:r w:rsidRPr="001B0BDA">
        <w:rPr>
          <w:sz w:val="21"/>
          <w:szCs w:val="21"/>
        </w:rPr>
        <w:tab/>
      </w:r>
      <w:r w:rsidRPr="001B0BDA">
        <w:rPr>
          <w:sz w:val="21"/>
          <w:szCs w:val="21"/>
        </w:rPr>
        <w:tab/>
      </w:r>
      <w:r w:rsidRPr="001B0BDA">
        <w:rPr>
          <w:sz w:val="21"/>
          <w:szCs w:val="21"/>
        </w:rPr>
        <w:tab/>
      </w:r>
      <w:r w:rsidRPr="001B0BDA">
        <w:rPr>
          <w:sz w:val="21"/>
          <w:szCs w:val="21"/>
        </w:rPr>
        <w:tab/>
      </w:r>
      <w:r w:rsidRPr="001B0BDA">
        <w:rPr>
          <w:sz w:val="21"/>
          <w:szCs w:val="21"/>
        </w:rPr>
        <w:tab/>
        <w:t>)</w:t>
      </w:r>
    </w:p>
    <w:p w14:paraId="13FC0A78" w14:textId="77777777" w:rsidR="00FF5966" w:rsidRPr="001B0BDA" w:rsidRDefault="00FF5966" w:rsidP="00FF5966">
      <w:pPr>
        <w:spacing w:line="360" w:lineRule="auto"/>
        <w:jc w:val="both"/>
        <w:rPr>
          <w:sz w:val="21"/>
          <w:szCs w:val="21"/>
        </w:rPr>
      </w:pPr>
      <w:r w:rsidRPr="001B0BDA">
        <w:rPr>
          <w:sz w:val="21"/>
          <w:szCs w:val="21"/>
        </w:rPr>
        <w:tab/>
      </w:r>
      <w:r w:rsidRPr="001B0BDA">
        <w:rPr>
          <w:sz w:val="21"/>
          <w:szCs w:val="21"/>
        </w:rPr>
        <w:tab/>
      </w:r>
      <w:r w:rsidRPr="001B0BDA">
        <w:rPr>
          <w:sz w:val="21"/>
          <w:szCs w:val="21"/>
        </w:rPr>
        <w:tab/>
      </w:r>
      <w:r w:rsidRPr="001B0BDA">
        <w:rPr>
          <w:sz w:val="21"/>
          <w:szCs w:val="21"/>
        </w:rPr>
        <w:tab/>
      </w:r>
      <w:r w:rsidRPr="001B0BDA">
        <w:rPr>
          <w:sz w:val="21"/>
          <w:szCs w:val="21"/>
        </w:rPr>
        <w:tab/>
        <w:t>)</w:t>
      </w:r>
    </w:p>
    <w:p w14:paraId="472A4D3F" w14:textId="77777777" w:rsidR="00FF5966" w:rsidRPr="001B0BDA" w:rsidRDefault="00FF5966" w:rsidP="00FF5966">
      <w:pPr>
        <w:spacing w:line="360" w:lineRule="auto"/>
        <w:jc w:val="both"/>
        <w:rPr>
          <w:sz w:val="21"/>
          <w:szCs w:val="21"/>
        </w:rPr>
      </w:pPr>
      <w:r w:rsidRPr="001B0BDA">
        <w:rPr>
          <w:sz w:val="21"/>
          <w:szCs w:val="21"/>
        </w:rPr>
        <w:tab/>
      </w:r>
      <w:r w:rsidRPr="001B0BDA">
        <w:rPr>
          <w:sz w:val="21"/>
          <w:szCs w:val="21"/>
        </w:rPr>
        <w:tab/>
      </w:r>
      <w:r w:rsidRPr="001B0BDA">
        <w:rPr>
          <w:sz w:val="21"/>
          <w:szCs w:val="21"/>
        </w:rPr>
        <w:tab/>
      </w:r>
      <w:r w:rsidRPr="001B0BDA">
        <w:rPr>
          <w:sz w:val="21"/>
          <w:szCs w:val="21"/>
        </w:rPr>
        <w:tab/>
      </w:r>
      <w:r w:rsidRPr="001B0BDA">
        <w:rPr>
          <w:sz w:val="21"/>
          <w:szCs w:val="21"/>
        </w:rPr>
        <w:tab/>
        <w:t>)</w:t>
      </w:r>
    </w:p>
    <w:p w14:paraId="3CE257CF" w14:textId="77777777" w:rsidR="00FF5966" w:rsidRPr="001B0BDA" w:rsidRDefault="00FF5966" w:rsidP="00FF5966">
      <w:pPr>
        <w:spacing w:line="360" w:lineRule="auto"/>
        <w:jc w:val="both"/>
        <w:rPr>
          <w:sz w:val="21"/>
          <w:szCs w:val="21"/>
        </w:rPr>
      </w:pPr>
      <w:r w:rsidRPr="001B0BDA">
        <w:rPr>
          <w:sz w:val="21"/>
          <w:szCs w:val="21"/>
        </w:rPr>
        <w:tab/>
      </w:r>
      <w:r w:rsidRPr="001B0BDA">
        <w:rPr>
          <w:sz w:val="21"/>
          <w:szCs w:val="21"/>
        </w:rPr>
        <w:tab/>
      </w:r>
      <w:r w:rsidRPr="001B0BDA">
        <w:rPr>
          <w:sz w:val="21"/>
          <w:szCs w:val="21"/>
        </w:rPr>
        <w:tab/>
      </w:r>
      <w:r w:rsidRPr="001B0BDA">
        <w:rPr>
          <w:sz w:val="21"/>
          <w:szCs w:val="21"/>
        </w:rPr>
        <w:tab/>
      </w:r>
      <w:r w:rsidRPr="001B0BDA">
        <w:rPr>
          <w:sz w:val="21"/>
          <w:szCs w:val="21"/>
        </w:rPr>
        <w:tab/>
        <w:t>)</w:t>
      </w:r>
    </w:p>
    <w:p w14:paraId="255CDDC7" w14:textId="524F6595" w:rsidR="00CF0830" w:rsidRDefault="00FF5966" w:rsidP="00FF5966">
      <w:pPr>
        <w:jc w:val="right"/>
        <w:rPr>
          <w:sz w:val="21"/>
        </w:rPr>
        <w:sectPr w:rsidR="00CF0830" w:rsidSect="0021673D">
          <w:pgSz w:w="11910" w:h="16840"/>
          <w:pgMar w:top="1420" w:right="1137" w:bottom="280" w:left="1120" w:header="720" w:footer="720" w:gutter="0"/>
          <w:cols w:space="720"/>
        </w:sectPr>
      </w:pPr>
      <w:r w:rsidRPr="001B0BDA">
        <w:rPr>
          <w:b/>
          <w:sz w:val="21"/>
          <w:szCs w:val="21"/>
        </w:rPr>
        <w:br w:type="page"/>
      </w:r>
    </w:p>
    <w:p w14:paraId="0F885F60" w14:textId="77777777" w:rsidR="002528DF" w:rsidRPr="001B0BDA" w:rsidRDefault="002528DF" w:rsidP="002528DF">
      <w:pPr>
        <w:pStyle w:val="Title"/>
        <w:rPr>
          <w:sz w:val="21"/>
          <w:szCs w:val="21"/>
        </w:rPr>
      </w:pPr>
      <w:r>
        <w:rPr>
          <w:sz w:val="21"/>
          <w:szCs w:val="21"/>
        </w:rPr>
        <w:lastRenderedPageBreak/>
        <w:t xml:space="preserve">IN THE MATTER </w:t>
      </w:r>
      <w:r w:rsidRPr="001B0BDA">
        <w:rPr>
          <w:sz w:val="21"/>
          <w:szCs w:val="21"/>
        </w:rPr>
        <w:t xml:space="preserve">OF </w:t>
      </w:r>
      <w:r>
        <w:rPr>
          <w:sz w:val="21"/>
          <w:szCs w:val="21"/>
        </w:rPr>
        <w:t>DEED OF ASSIGNMENT, POWER OF ATTORNEY AND FACILITIES AGREEMENT ALL DATED 15</w:t>
      </w:r>
      <w:r w:rsidRPr="00B9287B">
        <w:rPr>
          <w:sz w:val="21"/>
          <w:szCs w:val="21"/>
          <w:vertAlign w:val="superscript"/>
        </w:rPr>
        <w:t>TH</w:t>
      </w:r>
      <w:r>
        <w:rPr>
          <w:sz w:val="21"/>
          <w:szCs w:val="21"/>
        </w:rPr>
        <w:t xml:space="preserve"> DAY OF NOVEMBER 2007 </w:t>
      </w:r>
    </w:p>
    <w:p w14:paraId="7DBF9D05" w14:textId="77777777" w:rsidR="002528DF" w:rsidRPr="001B0BDA" w:rsidRDefault="002528DF" w:rsidP="002528DF">
      <w:pPr>
        <w:tabs>
          <w:tab w:val="center" w:pos="4464"/>
        </w:tabs>
        <w:spacing w:line="360" w:lineRule="auto"/>
        <w:jc w:val="center"/>
        <w:rPr>
          <w:sz w:val="21"/>
          <w:szCs w:val="21"/>
          <w:u w:val="single"/>
        </w:rPr>
      </w:pPr>
    </w:p>
    <w:p w14:paraId="3AF7BD08" w14:textId="77777777" w:rsidR="002528DF" w:rsidRPr="001B0BDA" w:rsidRDefault="002528DF" w:rsidP="002528DF">
      <w:pPr>
        <w:tabs>
          <w:tab w:val="center" w:pos="4464"/>
        </w:tabs>
        <w:spacing w:line="360" w:lineRule="auto"/>
        <w:jc w:val="center"/>
        <w:rPr>
          <w:sz w:val="21"/>
          <w:szCs w:val="21"/>
          <w:u w:val="single"/>
        </w:rPr>
      </w:pPr>
      <w:r w:rsidRPr="001B0BDA">
        <w:rPr>
          <w:sz w:val="21"/>
          <w:szCs w:val="21"/>
          <w:u w:val="single"/>
        </w:rPr>
        <w:t>BETWEEN</w:t>
      </w:r>
    </w:p>
    <w:p w14:paraId="4D1BAB41" w14:textId="77777777" w:rsidR="002528DF" w:rsidRPr="001B0BDA" w:rsidRDefault="002528DF" w:rsidP="002528DF">
      <w:pPr>
        <w:tabs>
          <w:tab w:val="center" w:pos="4464"/>
        </w:tabs>
        <w:spacing w:line="360" w:lineRule="auto"/>
        <w:jc w:val="center"/>
        <w:rPr>
          <w:sz w:val="21"/>
          <w:szCs w:val="21"/>
          <w:u w:val="single"/>
        </w:rPr>
      </w:pPr>
    </w:p>
    <w:p w14:paraId="3985C42A" w14:textId="77777777" w:rsidR="002528DF" w:rsidRPr="001B0BDA" w:rsidRDefault="002528DF" w:rsidP="002528DF">
      <w:pPr>
        <w:tabs>
          <w:tab w:val="left" w:pos="6120"/>
        </w:tabs>
        <w:spacing w:line="360" w:lineRule="auto"/>
        <w:ind w:left="284"/>
        <w:jc w:val="both"/>
        <w:rPr>
          <w:sz w:val="21"/>
          <w:szCs w:val="21"/>
        </w:rPr>
      </w:pPr>
      <w:r w:rsidRPr="007272CC">
        <w:rPr>
          <w:sz w:val="21"/>
          <w:szCs w:val="21"/>
        </w:rPr>
        <w:t>PUBLIC BANK BERHAD [CO. NO. 19650100</w:t>
      </w:r>
      <w:r>
        <w:rPr>
          <w:sz w:val="21"/>
          <w:szCs w:val="21"/>
        </w:rPr>
        <w:t>0</w:t>
      </w:r>
      <w:r w:rsidRPr="007272CC">
        <w:rPr>
          <w:sz w:val="21"/>
          <w:szCs w:val="21"/>
        </w:rPr>
        <w:t>672 (6463-H)]</w:t>
      </w:r>
      <w:r w:rsidRPr="001B0BDA">
        <w:rPr>
          <w:sz w:val="21"/>
          <w:szCs w:val="21"/>
        </w:rPr>
        <w:tab/>
      </w:r>
      <w:r>
        <w:rPr>
          <w:sz w:val="21"/>
          <w:szCs w:val="21"/>
        </w:rPr>
        <w:tab/>
      </w:r>
      <w:r>
        <w:rPr>
          <w:sz w:val="21"/>
          <w:szCs w:val="21"/>
        </w:rPr>
        <w:tab/>
      </w:r>
      <w:r>
        <w:rPr>
          <w:sz w:val="21"/>
          <w:szCs w:val="21"/>
        </w:rPr>
        <w:tab/>
      </w:r>
      <w:r w:rsidRPr="001B0BDA">
        <w:rPr>
          <w:sz w:val="21"/>
          <w:szCs w:val="21"/>
        </w:rPr>
        <w:t>... ASSIGNEE</w:t>
      </w:r>
    </w:p>
    <w:p w14:paraId="5BC35A25" w14:textId="77777777" w:rsidR="002528DF" w:rsidRPr="001B0BDA" w:rsidRDefault="002528DF" w:rsidP="002528DF">
      <w:pPr>
        <w:tabs>
          <w:tab w:val="center" w:pos="4464"/>
          <w:tab w:val="left" w:pos="6120"/>
        </w:tabs>
        <w:spacing w:line="360" w:lineRule="auto"/>
        <w:ind w:left="284"/>
        <w:jc w:val="center"/>
        <w:rPr>
          <w:sz w:val="21"/>
          <w:szCs w:val="21"/>
          <w:u w:val="single"/>
        </w:rPr>
      </w:pPr>
      <w:r w:rsidRPr="001B0BDA">
        <w:rPr>
          <w:sz w:val="21"/>
          <w:szCs w:val="21"/>
          <w:u w:val="single"/>
        </w:rPr>
        <w:t>AND</w:t>
      </w:r>
    </w:p>
    <w:p w14:paraId="706623F1" w14:textId="77777777" w:rsidR="002528DF" w:rsidRPr="001B0BDA" w:rsidRDefault="002528DF" w:rsidP="002528DF">
      <w:pPr>
        <w:tabs>
          <w:tab w:val="center" w:pos="4464"/>
          <w:tab w:val="left" w:pos="6120"/>
        </w:tabs>
        <w:spacing w:line="360" w:lineRule="auto"/>
        <w:ind w:left="284"/>
        <w:rPr>
          <w:sz w:val="21"/>
          <w:szCs w:val="21"/>
          <w:u w:val="single"/>
        </w:rPr>
      </w:pPr>
    </w:p>
    <w:p w14:paraId="197DC0FA" w14:textId="77777777" w:rsidR="002528DF" w:rsidRPr="001B0BDA" w:rsidRDefault="002528DF" w:rsidP="002528DF">
      <w:pPr>
        <w:spacing w:line="360" w:lineRule="auto"/>
        <w:ind w:left="284"/>
        <w:jc w:val="both"/>
        <w:rPr>
          <w:sz w:val="21"/>
          <w:szCs w:val="21"/>
        </w:rPr>
      </w:pPr>
      <w:r>
        <w:rPr>
          <w:sz w:val="21"/>
          <w:szCs w:val="21"/>
        </w:rPr>
        <w:t>SAHRUM BIN ABU ALI (NRIC NO. 720328-12-5153 / H0801536)</w:t>
      </w:r>
      <w:r>
        <w:rPr>
          <w:sz w:val="21"/>
          <w:szCs w:val="21"/>
        </w:rPr>
        <w:tab/>
      </w:r>
      <w:r>
        <w:rPr>
          <w:sz w:val="21"/>
          <w:szCs w:val="21"/>
        </w:rPr>
        <w:tab/>
      </w:r>
      <w:r>
        <w:rPr>
          <w:sz w:val="21"/>
          <w:szCs w:val="21"/>
        </w:rPr>
        <w:tab/>
      </w:r>
      <w:r w:rsidRPr="001B0BDA">
        <w:rPr>
          <w:sz w:val="21"/>
          <w:szCs w:val="21"/>
        </w:rPr>
        <w:t>…ASSIGNOR</w:t>
      </w:r>
    </w:p>
    <w:p w14:paraId="0D014C81" w14:textId="44E7E6A7" w:rsidR="0054625A" w:rsidRPr="001B0BDA" w:rsidRDefault="0054625A" w:rsidP="0054625A">
      <w:pPr>
        <w:spacing w:line="360" w:lineRule="auto"/>
        <w:jc w:val="both"/>
        <w:rPr>
          <w:sz w:val="21"/>
          <w:szCs w:val="21"/>
        </w:rPr>
      </w:pPr>
    </w:p>
    <w:p w14:paraId="01CA5B63" w14:textId="77777777" w:rsidR="00CF0830" w:rsidRDefault="00CF0830">
      <w:pPr>
        <w:pStyle w:val="BodyText"/>
        <w:rPr>
          <w:sz w:val="22"/>
        </w:rPr>
      </w:pPr>
    </w:p>
    <w:p w14:paraId="4B209020" w14:textId="77777777" w:rsidR="00CF0830" w:rsidRDefault="00CF0830">
      <w:pPr>
        <w:pStyle w:val="BodyText"/>
        <w:spacing w:before="1"/>
        <w:rPr>
          <w:sz w:val="25"/>
        </w:rPr>
      </w:pPr>
    </w:p>
    <w:p w14:paraId="3B45E715" w14:textId="77777777" w:rsidR="00CF0830" w:rsidRDefault="004D5D7C">
      <w:pPr>
        <w:pStyle w:val="Heading1"/>
        <w:rPr>
          <w:u w:val="none"/>
        </w:rPr>
      </w:pPr>
      <w:r>
        <w:t>MEMORANDUM</w:t>
      </w:r>
      <w:r>
        <w:rPr>
          <w:spacing w:val="-2"/>
        </w:rPr>
        <w:t xml:space="preserve"> </w:t>
      </w:r>
      <w:r>
        <w:t>OF</w:t>
      </w:r>
      <w:r>
        <w:rPr>
          <w:spacing w:val="-4"/>
        </w:rPr>
        <w:t xml:space="preserve"> </w:t>
      </w:r>
      <w:r>
        <w:t>C O</w:t>
      </w:r>
      <w:r>
        <w:rPr>
          <w:spacing w:val="-6"/>
        </w:rPr>
        <w:t xml:space="preserve"> </w:t>
      </w:r>
      <w:r>
        <w:t>N</w:t>
      </w:r>
      <w:r>
        <w:rPr>
          <w:spacing w:val="-3"/>
        </w:rPr>
        <w:t xml:space="preserve"> </w:t>
      </w:r>
      <w:r>
        <w:t>T</w:t>
      </w:r>
      <w:r>
        <w:rPr>
          <w:spacing w:val="-4"/>
        </w:rPr>
        <w:t xml:space="preserve"> </w:t>
      </w:r>
      <w:r>
        <w:t>R</w:t>
      </w:r>
      <w:r>
        <w:rPr>
          <w:spacing w:val="-3"/>
        </w:rPr>
        <w:t xml:space="preserve"> </w:t>
      </w:r>
      <w:r>
        <w:t>A</w:t>
      </w:r>
      <w:r>
        <w:rPr>
          <w:spacing w:val="-1"/>
        </w:rPr>
        <w:t xml:space="preserve"> </w:t>
      </w:r>
      <w:r>
        <w:t>C</w:t>
      </w:r>
      <w:r>
        <w:rPr>
          <w:spacing w:val="-2"/>
        </w:rPr>
        <w:t xml:space="preserve"> </w:t>
      </w:r>
      <w:r>
        <w:rPr>
          <w:spacing w:val="-10"/>
        </w:rPr>
        <w:t>T</w:t>
      </w:r>
    </w:p>
    <w:p w14:paraId="03BED7BD" w14:textId="77777777" w:rsidR="00CF0830" w:rsidRDefault="00CF0830">
      <w:pPr>
        <w:pStyle w:val="BodyText"/>
        <w:spacing w:before="7"/>
        <w:rPr>
          <w:b/>
          <w:sz w:val="19"/>
        </w:rPr>
      </w:pPr>
    </w:p>
    <w:p w14:paraId="4B672F99" w14:textId="77777777" w:rsidR="00CF0830" w:rsidRDefault="004D5D7C">
      <w:pPr>
        <w:pStyle w:val="BodyText"/>
        <w:spacing w:before="93"/>
        <w:ind w:left="90"/>
        <w:jc w:val="center"/>
      </w:pPr>
      <w:r>
        <w:t>(Subject</w:t>
      </w:r>
      <w:r>
        <w:rPr>
          <w:spacing w:val="-5"/>
        </w:rPr>
        <w:t xml:space="preserve"> </w:t>
      </w:r>
      <w:r>
        <w:t>to</w:t>
      </w:r>
      <w:r>
        <w:rPr>
          <w:spacing w:val="-3"/>
        </w:rPr>
        <w:t xml:space="preserve"> </w:t>
      </w:r>
      <w:r>
        <w:t>the</w:t>
      </w:r>
      <w:r>
        <w:rPr>
          <w:spacing w:val="-3"/>
        </w:rPr>
        <w:t xml:space="preserve"> </w:t>
      </w:r>
      <w:r>
        <w:t>Conditions</w:t>
      </w:r>
      <w:r>
        <w:rPr>
          <w:spacing w:val="-2"/>
        </w:rPr>
        <w:t xml:space="preserve"> </w:t>
      </w:r>
      <w:r>
        <w:t>of</w:t>
      </w:r>
      <w:r>
        <w:rPr>
          <w:spacing w:val="-7"/>
        </w:rPr>
        <w:t xml:space="preserve"> </w:t>
      </w:r>
      <w:r>
        <w:t>Sale</w:t>
      </w:r>
      <w:r>
        <w:rPr>
          <w:spacing w:val="-2"/>
        </w:rPr>
        <w:t xml:space="preserve"> Annexed)</w:t>
      </w:r>
    </w:p>
    <w:p w14:paraId="5099D46D" w14:textId="77777777" w:rsidR="00CF0830" w:rsidRDefault="00CF0830">
      <w:pPr>
        <w:pStyle w:val="BodyText"/>
        <w:spacing w:before="7"/>
        <w:rPr>
          <w:sz w:val="27"/>
        </w:rPr>
      </w:pPr>
    </w:p>
    <w:p w14:paraId="38773D41" w14:textId="4B649E3F" w:rsidR="00CF0830" w:rsidRDefault="004D5D7C" w:rsidP="00F6506C">
      <w:pPr>
        <w:pStyle w:val="BodyText"/>
        <w:spacing w:line="360" w:lineRule="auto"/>
        <w:ind w:right="199"/>
        <w:jc w:val="both"/>
      </w:pPr>
      <w:r w:rsidRPr="005C66D8">
        <w:t xml:space="preserve">At the sale by PUBLIC AUCTION on the </w:t>
      </w:r>
      <w:r w:rsidR="003C2C23">
        <w:rPr>
          <w:b/>
        </w:rPr>
        <w:t>13</w:t>
      </w:r>
      <w:r w:rsidR="002528DF">
        <w:rPr>
          <w:b/>
          <w:vertAlign w:val="superscript"/>
        </w:rPr>
        <w:t>th</w:t>
      </w:r>
      <w:r w:rsidR="002528DF">
        <w:rPr>
          <w:b/>
          <w:spacing w:val="16"/>
        </w:rPr>
        <w:t xml:space="preserve"> </w:t>
      </w:r>
      <w:r w:rsidR="002528DF">
        <w:rPr>
          <w:b/>
        </w:rPr>
        <w:t>day</w:t>
      </w:r>
      <w:r w:rsidR="002528DF">
        <w:rPr>
          <w:b/>
          <w:spacing w:val="13"/>
        </w:rPr>
        <w:t xml:space="preserve"> </w:t>
      </w:r>
      <w:r w:rsidR="002528DF">
        <w:rPr>
          <w:b/>
        </w:rPr>
        <w:t>of</w:t>
      </w:r>
      <w:r w:rsidR="002528DF">
        <w:rPr>
          <w:b/>
          <w:spacing w:val="15"/>
        </w:rPr>
        <w:t xml:space="preserve"> </w:t>
      </w:r>
      <w:r w:rsidR="003C2C23">
        <w:rPr>
          <w:b/>
        </w:rPr>
        <w:t>August</w:t>
      </w:r>
      <w:r w:rsidR="002528DF">
        <w:rPr>
          <w:b/>
          <w:spacing w:val="16"/>
        </w:rPr>
        <w:t xml:space="preserve"> </w:t>
      </w:r>
      <w:r w:rsidR="002528DF">
        <w:rPr>
          <w:b/>
        </w:rPr>
        <w:t>2024</w:t>
      </w:r>
      <w:r w:rsidR="002528DF" w:rsidRPr="005C66D8">
        <w:t xml:space="preserve"> </w:t>
      </w:r>
      <w:r w:rsidRPr="005C66D8">
        <w:t xml:space="preserve">(“the Auction”) of the property described as </w:t>
      </w:r>
      <w:r w:rsidR="00FF5966">
        <w:t xml:space="preserve">One (1) unit </w:t>
      </w:r>
      <w:r w:rsidR="00EC3B7D">
        <w:t>an Apartment</w:t>
      </w:r>
      <w:r w:rsidRPr="005C66D8">
        <w:t xml:space="preserve"> known as </w:t>
      </w:r>
      <w:r w:rsidR="002528DF" w:rsidRPr="002528DF">
        <w:rPr>
          <w:b/>
          <w:bCs/>
        </w:rPr>
        <w:t xml:space="preserve">Lot No. 25, </w:t>
      </w:r>
      <w:proofErr w:type="spellStart"/>
      <w:r w:rsidR="002528DF" w:rsidRPr="002528DF">
        <w:rPr>
          <w:b/>
          <w:bCs/>
        </w:rPr>
        <w:t>Papar</w:t>
      </w:r>
      <w:proofErr w:type="spellEnd"/>
      <w:r w:rsidR="002528DF" w:rsidRPr="002528DF">
        <w:rPr>
          <w:b/>
          <w:bCs/>
        </w:rPr>
        <w:t xml:space="preserve"> Commercial Centre, Phase 3, </w:t>
      </w:r>
      <w:proofErr w:type="spellStart"/>
      <w:r w:rsidR="002528DF" w:rsidRPr="002528DF">
        <w:rPr>
          <w:b/>
          <w:bCs/>
        </w:rPr>
        <w:t>Papar</w:t>
      </w:r>
      <w:proofErr w:type="spellEnd"/>
      <w:r w:rsidR="002528DF" w:rsidRPr="002528DF">
        <w:rPr>
          <w:b/>
          <w:bCs/>
        </w:rPr>
        <w:t>, Sabah</w:t>
      </w:r>
      <w:r w:rsidRPr="005C66D8">
        <w:t xml:space="preserve"> (“the Property”).</w:t>
      </w:r>
    </w:p>
    <w:p w14:paraId="5BBB8431" w14:textId="77777777" w:rsidR="00F6506C" w:rsidRPr="005C66D8" w:rsidRDefault="00F6506C" w:rsidP="00FF5966">
      <w:pPr>
        <w:pStyle w:val="BodyText"/>
        <w:spacing w:line="360" w:lineRule="auto"/>
        <w:ind w:left="291" w:right="199"/>
        <w:jc w:val="both"/>
      </w:pPr>
    </w:p>
    <w:p w14:paraId="029AEA83" w14:textId="77777777" w:rsidR="00F6506C" w:rsidRDefault="00F6506C" w:rsidP="00F6506C">
      <w:pPr>
        <w:pStyle w:val="BodyTextIndent2"/>
        <w:spacing w:after="0"/>
        <w:ind w:left="0"/>
        <w:rPr>
          <w:sz w:val="21"/>
          <w:szCs w:val="21"/>
        </w:rPr>
      </w:pPr>
      <w:proofErr w:type="spellStart"/>
      <w:r>
        <w:rPr>
          <w:sz w:val="21"/>
          <w:szCs w:val="21"/>
        </w:rPr>
        <w:t>Mr</w:t>
      </w:r>
      <w:proofErr w:type="spellEnd"/>
      <w:r>
        <w:rPr>
          <w:sz w:val="21"/>
          <w:szCs w:val="21"/>
        </w:rPr>
        <w:t>/</w:t>
      </w:r>
      <w:proofErr w:type="spellStart"/>
      <w:r>
        <w:rPr>
          <w:sz w:val="21"/>
          <w:szCs w:val="21"/>
        </w:rPr>
        <w:t>Mrs</w:t>
      </w:r>
      <w:proofErr w:type="spellEnd"/>
      <w:r>
        <w:rPr>
          <w:sz w:val="21"/>
          <w:szCs w:val="21"/>
        </w:rPr>
        <w:t>/Miss .............................................................................................................................................</w:t>
      </w:r>
    </w:p>
    <w:p w14:paraId="0C234F94" w14:textId="77777777" w:rsidR="00F6506C" w:rsidRDefault="00F6506C" w:rsidP="00F6506C">
      <w:pPr>
        <w:pStyle w:val="BodyTextIndent2"/>
        <w:spacing w:after="0"/>
        <w:ind w:left="0"/>
        <w:rPr>
          <w:sz w:val="21"/>
          <w:szCs w:val="21"/>
        </w:rPr>
      </w:pPr>
      <w:proofErr w:type="spellStart"/>
      <w:r>
        <w:rPr>
          <w:sz w:val="21"/>
          <w:szCs w:val="21"/>
        </w:rPr>
        <w:t>Mr</w:t>
      </w:r>
      <w:proofErr w:type="spellEnd"/>
      <w:r>
        <w:rPr>
          <w:sz w:val="21"/>
          <w:szCs w:val="21"/>
        </w:rPr>
        <w:t>/</w:t>
      </w:r>
      <w:proofErr w:type="spellStart"/>
      <w:r>
        <w:rPr>
          <w:sz w:val="21"/>
          <w:szCs w:val="21"/>
        </w:rPr>
        <w:t>Mrs</w:t>
      </w:r>
      <w:proofErr w:type="spellEnd"/>
      <w:r>
        <w:rPr>
          <w:sz w:val="21"/>
          <w:szCs w:val="21"/>
        </w:rPr>
        <w:t>/Miss ……………………………………………………………………………………</w:t>
      </w:r>
      <w:proofErr w:type="gramStart"/>
      <w:r>
        <w:rPr>
          <w:sz w:val="21"/>
          <w:szCs w:val="21"/>
        </w:rPr>
        <w:t>.....</w:t>
      </w:r>
      <w:proofErr w:type="gramEnd"/>
      <w:r>
        <w:rPr>
          <w:sz w:val="21"/>
          <w:szCs w:val="21"/>
        </w:rPr>
        <w:t xml:space="preserve">…… </w:t>
      </w:r>
    </w:p>
    <w:p w14:paraId="41B085C8" w14:textId="77777777" w:rsidR="00F6506C" w:rsidRDefault="00F6506C" w:rsidP="00F6506C">
      <w:pPr>
        <w:pStyle w:val="BodyTextIndent2"/>
        <w:spacing w:after="0"/>
        <w:ind w:left="0"/>
        <w:rPr>
          <w:sz w:val="21"/>
          <w:szCs w:val="21"/>
        </w:rPr>
      </w:pPr>
      <w:r>
        <w:rPr>
          <w:sz w:val="21"/>
          <w:szCs w:val="21"/>
        </w:rPr>
        <w:t>(“the Purchaser(s)”) (</w:t>
      </w:r>
      <w:proofErr w:type="spellStart"/>
      <w:r>
        <w:rPr>
          <w:sz w:val="21"/>
          <w:szCs w:val="21"/>
        </w:rPr>
        <w:t>Nric</w:t>
      </w:r>
      <w:proofErr w:type="spellEnd"/>
      <w:r>
        <w:rPr>
          <w:sz w:val="21"/>
          <w:szCs w:val="21"/>
        </w:rPr>
        <w:t xml:space="preserve"> No. </w:t>
      </w:r>
      <w:proofErr w:type="gramStart"/>
      <w:r>
        <w:rPr>
          <w:sz w:val="21"/>
          <w:szCs w:val="21"/>
        </w:rPr>
        <w:t>…..</w:t>
      </w:r>
      <w:proofErr w:type="gramEnd"/>
      <w:r>
        <w:rPr>
          <w:sz w:val="21"/>
          <w:szCs w:val="21"/>
        </w:rPr>
        <w:t>……………………………………………………………………….</w:t>
      </w:r>
    </w:p>
    <w:p w14:paraId="2C093026" w14:textId="77777777" w:rsidR="00F6506C" w:rsidRDefault="00F6506C" w:rsidP="00F6506C">
      <w:pPr>
        <w:pStyle w:val="BodyTextIndent2"/>
        <w:spacing w:after="0"/>
        <w:ind w:left="0"/>
        <w:rPr>
          <w:sz w:val="21"/>
          <w:szCs w:val="21"/>
        </w:rPr>
      </w:pPr>
      <w:r>
        <w:rPr>
          <w:sz w:val="21"/>
          <w:szCs w:val="21"/>
        </w:rPr>
        <w:t>(</w:t>
      </w:r>
      <w:proofErr w:type="spellStart"/>
      <w:r>
        <w:rPr>
          <w:sz w:val="21"/>
          <w:szCs w:val="21"/>
        </w:rPr>
        <w:t>Nric</w:t>
      </w:r>
      <w:proofErr w:type="spellEnd"/>
      <w:r>
        <w:rPr>
          <w:sz w:val="21"/>
          <w:szCs w:val="21"/>
        </w:rPr>
        <w:t xml:space="preserve"> No. …………………………………………………………………………………………………</w:t>
      </w:r>
    </w:p>
    <w:p w14:paraId="7788FEF0" w14:textId="77777777" w:rsidR="00F6506C" w:rsidRDefault="00F6506C" w:rsidP="00F6506C">
      <w:pPr>
        <w:pStyle w:val="BodyText"/>
        <w:tabs>
          <w:tab w:val="left" w:pos="1800"/>
          <w:tab w:val="left" w:pos="2340"/>
        </w:tabs>
        <w:spacing w:line="360" w:lineRule="auto"/>
      </w:pPr>
      <w:r>
        <w:t>was the highest bidder and was declared the Purchaser of the property as described subject strictly to the Conditions of Sale attached, at the purchase price of Ringgit Malaysia ………………………………………………………………………………………………………………</w:t>
      </w:r>
    </w:p>
    <w:p w14:paraId="5DA934EC" w14:textId="77777777" w:rsidR="00F6506C" w:rsidRDefault="00F6506C" w:rsidP="00F6506C">
      <w:pPr>
        <w:pStyle w:val="BodyTextIndent2"/>
        <w:spacing w:after="0"/>
        <w:ind w:left="0"/>
        <w:rPr>
          <w:sz w:val="21"/>
          <w:szCs w:val="21"/>
        </w:rPr>
      </w:pPr>
      <w:r>
        <w:rPr>
          <w:sz w:val="21"/>
          <w:szCs w:val="21"/>
        </w:rPr>
        <w:t xml:space="preserve">(RM…………………………………......) (“the Purchase Price”) and the said Purchaser(s) has paid to </w:t>
      </w:r>
      <w:proofErr w:type="spellStart"/>
      <w:r>
        <w:rPr>
          <w:sz w:val="21"/>
          <w:szCs w:val="21"/>
        </w:rPr>
        <w:t>Messrs</w:t>
      </w:r>
      <w:proofErr w:type="spellEnd"/>
      <w:r>
        <w:rPr>
          <w:sz w:val="21"/>
          <w:szCs w:val="21"/>
        </w:rPr>
        <w:t xml:space="preserve"> MG’s Legal Chambers., (“the Legal Firm”) as agent of the Assignee the sum of Ringgit Malaysia ………………………………………………………………………………………………………………</w:t>
      </w:r>
    </w:p>
    <w:p w14:paraId="3F6025C4" w14:textId="77777777" w:rsidR="00F6506C" w:rsidRDefault="00F6506C" w:rsidP="00F6506C">
      <w:pPr>
        <w:pStyle w:val="BodyTextIndent2"/>
        <w:spacing w:after="0"/>
        <w:ind w:left="0"/>
        <w:rPr>
          <w:sz w:val="21"/>
          <w:szCs w:val="21"/>
        </w:rPr>
      </w:pPr>
      <w:r>
        <w:rPr>
          <w:sz w:val="21"/>
          <w:szCs w:val="21"/>
        </w:rPr>
        <w:t>(RM….....................................................) by way of deposit (“the Deposit”) and agrees to pay the balance of the purchase price and complete the purchase subject to the annexed Conditions of Sale and the Legal Firm hereby acknowledge receipt of the said deposit.</w:t>
      </w:r>
    </w:p>
    <w:p w14:paraId="6695967C" w14:textId="77777777" w:rsidR="00F6506C" w:rsidRDefault="00F6506C" w:rsidP="00F6506C">
      <w:pPr>
        <w:spacing w:line="360" w:lineRule="auto"/>
        <w:jc w:val="both"/>
        <w:rPr>
          <w:sz w:val="21"/>
          <w:szCs w:val="21"/>
        </w:rPr>
      </w:pPr>
    </w:p>
    <w:p w14:paraId="13BAFB6D" w14:textId="77777777" w:rsidR="00F6506C" w:rsidRDefault="00F6506C" w:rsidP="00F6506C">
      <w:pPr>
        <w:spacing w:line="360" w:lineRule="auto"/>
        <w:jc w:val="both"/>
        <w:rPr>
          <w:sz w:val="21"/>
          <w:szCs w:val="21"/>
        </w:rPr>
      </w:pPr>
      <w:r>
        <w:rPr>
          <w:sz w:val="21"/>
          <w:szCs w:val="21"/>
        </w:rPr>
        <w:t>Purchase Money</w:t>
      </w:r>
      <w:r>
        <w:rPr>
          <w:sz w:val="21"/>
          <w:szCs w:val="21"/>
        </w:rPr>
        <w:tab/>
      </w:r>
      <w:r>
        <w:rPr>
          <w:sz w:val="21"/>
          <w:szCs w:val="21"/>
        </w:rPr>
        <w:tab/>
        <w:t>RM.....................................</w:t>
      </w:r>
    </w:p>
    <w:p w14:paraId="074C390D" w14:textId="77777777" w:rsidR="00F6506C" w:rsidRDefault="00F6506C" w:rsidP="00F6506C">
      <w:pPr>
        <w:spacing w:line="360" w:lineRule="auto"/>
        <w:jc w:val="both"/>
        <w:rPr>
          <w:sz w:val="21"/>
          <w:szCs w:val="21"/>
        </w:rPr>
      </w:pPr>
      <w:r>
        <w:rPr>
          <w:sz w:val="21"/>
          <w:szCs w:val="21"/>
        </w:rPr>
        <w:t>Deposit paid</w:t>
      </w:r>
      <w:r>
        <w:rPr>
          <w:sz w:val="21"/>
          <w:szCs w:val="21"/>
        </w:rPr>
        <w:tab/>
      </w:r>
      <w:r>
        <w:rPr>
          <w:sz w:val="21"/>
          <w:szCs w:val="21"/>
        </w:rPr>
        <w:tab/>
        <w:t>RM.....................................</w:t>
      </w:r>
    </w:p>
    <w:p w14:paraId="123560E5" w14:textId="77777777" w:rsidR="00F6506C" w:rsidRDefault="00F6506C" w:rsidP="00F6506C">
      <w:pPr>
        <w:rPr>
          <w:sz w:val="19"/>
        </w:rPr>
      </w:pPr>
      <w:r>
        <w:rPr>
          <w:sz w:val="21"/>
          <w:szCs w:val="21"/>
        </w:rPr>
        <w:t>Balance due</w:t>
      </w:r>
      <w:r>
        <w:rPr>
          <w:sz w:val="21"/>
          <w:szCs w:val="21"/>
        </w:rPr>
        <w:tab/>
      </w:r>
      <w:r>
        <w:rPr>
          <w:sz w:val="21"/>
          <w:szCs w:val="21"/>
        </w:rPr>
        <w:tab/>
        <w:t>RM.....................................</w:t>
      </w:r>
    </w:p>
    <w:p w14:paraId="433CA8F5" w14:textId="4BC00C96" w:rsidR="00B82A34" w:rsidRDefault="00B82A34">
      <w:pPr>
        <w:spacing w:line="360" w:lineRule="auto"/>
        <w:jc w:val="both"/>
        <w:sectPr w:rsidR="00B82A34" w:rsidSect="0021673D">
          <w:pgSz w:w="11910" w:h="16840"/>
          <w:pgMar w:top="860" w:right="1137" w:bottom="280" w:left="1120" w:header="720" w:footer="720" w:gutter="0"/>
          <w:cols w:space="720"/>
        </w:sectPr>
      </w:pPr>
    </w:p>
    <w:p w14:paraId="3FC3891C" w14:textId="77777777" w:rsidR="00CF0830" w:rsidRDefault="00CF0830">
      <w:pPr>
        <w:pStyle w:val="BodyText"/>
        <w:spacing w:before="9"/>
        <w:rPr>
          <w:sz w:val="19"/>
        </w:rPr>
      </w:pPr>
    </w:p>
    <w:p w14:paraId="39476C61" w14:textId="77777777" w:rsidR="00B82A34" w:rsidRPr="001B0BDA" w:rsidRDefault="00B82A34" w:rsidP="00B82A34">
      <w:pPr>
        <w:tabs>
          <w:tab w:val="left" w:pos="4752"/>
        </w:tabs>
        <w:spacing w:line="360" w:lineRule="auto"/>
        <w:jc w:val="both"/>
        <w:rPr>
          <w:sz w:val="21"/>
          <w:szCs w:val="21"/>
        </w:rPr>
      </w:pPr>
      <w:r w:rsidRPr="001B0BDA">
        <w:rPr>
          <w:sz w:val="21"/>
          <w:szCs w:val="21"/>
        </w:rPr>
        <w:t>I/We…………………………………………………………………………………………….</w:t>
      </w:r>
    </w:p>
    <w:p w14:paraId="0415A3BA" w14:textId="77777777" w:rsidR="00B82A34" w:rsidRPr="001B0BDA" w:rsidRDefault="00B82A34" w:rsidP="00B82A34">
      <w:pPr>
        <w:tabs>
          <w:tab w:val="left" w:pos="4752"/>
        </w:tabs>
        <w:spacing w:line="360" w:lineRule="auto"/>
        <w:jc w:val="both"/>
        <w:rPr>
          <w:sz w:val="21"/>
          <w:szCs w:val="21"/>
        </w:rPr>
      </w:pPr>
      <w:r w:rsidRPr="001B0BDA">
        <w:rPr>
          <w:sz w:val="21"/>
          <w:szCs w:val="21"/>
        </w:rPr>
        <w:t>(Company No./</w:t>
      </w:r>
      <w:proofErr w:type="spellStart"/>
      <w:r w:rsidRPr="001B0BDA">
        <w:rPr>
          <w:sz w:val="21"/>
          <w:szCs w:val="21"/>
        </w:rPr>
        <w:t>Nric</w:t>
      </w:r>
      <w:proofErr w:type="spellEnd"/>
      <w:r w:rsidRPr="001B0BDA">
        <w:rPr>
          <w:sz w:val="21"/>
          <w:szCs w:val="21"/>
        </w:rPr>
        <w:t xml:space="preserve"> No……………………………………………………………………</w:t>
      </w:r>
      <w:proofErr w:type="gramStart"/>
      <w:r w:rsidRPr="001B0BDA">
        <w:rPr>
          <w:sz w:val="21"/>
          <w:szCs w:val="21"/>
        </w:rPr>
        <w:t>….</w:t>
      </w:r>
      <w:r>
        <w:rPr>
          <w:sz w:val="21"/>
          <w:szCs w:val="21"/>
        </w:rPr>
        <w:t>.</w:t>
      </w:r>
      <w:proofErr w:type="gramEnd"/>
    </w:p>
    <w:p w14:paraId="78495236" w14:textId="77777777" w:rsidR="00B82A34" w:rsidRDefault="00B82A34" w:rsidP="00B82A34">
      <w:pPr>
        <w:pStyle w:val="BodyText"/>
      </w:pPr>
      <w:r w:rsidRPr="001B0BDA">
        <w:t xml:space="preserve">Hereby acknowledge receipt of the Deposit (Cash/Cashier’s Order/Bank Draft </w:t>
      </w:r>
    </w:p>
    <w:p w14:paraId="51F6C2A8" w14:textId="77777777" w:rsidR="00B82A34" w:rsidRDefault="00B82A34" w:rsidP="00B82A34">
      <w:pPr>
        <w:pStyle w:val="BodyText"/>
      </w:pPr>
    </w:p>
    <w:p w14:paraId="432D8E73" w14:textId="2FE3D1DC" w:rsidR="00CF0830" w:rsidRDefault="00B82A34" w:rsidP="00B82A34">
      <w:pPr>
        <w:pStyle w:val="BodyText"/>
        <w:rPr>
          <w:sz w:val="22"/>
        </w:rPr>
      </w:pPr>
      <w:r w:rsidRPr="001B0BDA">
        <w:t>No…………………………………….……………) on behalf of the Legal Firm.</w:t>
      </w:r>
    </w:p>
    <w:p w14:paraId="45BEAA58" w14:textId="77777777" w:rsidR="00CF0830" w:rsidRDefault="00CF0830">
      <w:pPr>
        <w:pStyle w:val="BodyText"/>
        <w:rPr>
          <w:sz w:val="22"/>
        </w:rPr>
      </w:pPr>
    </w:p>
    <w:p w14:paraId="18D4CB10" w14:textId="77777777" w:rsidR="00B82A34" w:rsidRDefault="00B82A34">
      <w:pPr>
        <w:pStyle w:val="BodyText"/>
        <w:ind w:left="291"/>
        <w:rPr>
          <w:sz w:val="22"/>
        </w:rPr>
      </w:pPr>
    </w:p>
    <w:p w14:paraId="3DDFE22A" w14:textId="77777777" w:rsidR="00B82A34" w:rsidRDefault="00B82A34">
      <w:pPr>
        <w:pStyle w:val="BodyText"/>
        <w:ind w:left="291"/>
        <w:rPr>
          <w:sz w:val="22"/>
        </w:rPr>
      </w:pPr>
    </w:p>
    <w:p w14:paraId="2B71E9CA" w14:textId="367EE9E6" w:rsidR="00CF0830" w:rsidRDefault="004D5D7C">
      <w:pPr>
        <w:pStyle w:val="BodyText"/>
        <w:ind w:left="291"/>
        <w:rPr>
          <w:spacing w:val="-5"/>
          <w:u w:val="single"/>
        </w:rPr>
      </w:pPr>
      <w:r>
        <w:rPr>
          <w:u w:val="single"/>
        </w:rPr>
        <w:t>Legal</w:t>
      </w:r>
      <w:r>
        <w:rPr>
          <w:spacing w:val="-3"/>
          <w:u w:val="single"/>
        </w:rPr>
        <w:t xml:space="preserve"> </w:t>
      </w:r>
      <w:r>
        <w:rPr>
          <w:u w:val="single"/>
        </w:rPr>
        <w:t>Firm</w:t>
      </w:r>
      <w:r>
        <w:rPr>
          <w:spacing w:val="-5"/>
          <w:u w:val="single"/>
        </w:rPr>
        <w:t xml:space="preserve"> </w:t>
      </w:r>
    </w:p>
    <w:p w14:paraId="65E03A56" w14:textId="77777777" w:rsidR="00B82A34" w:rsidRDefault="00B82A34">
      <w:pPr>
        <w:pStyle w:val="BodyText"/>
        <w:ind w:left="291"/>
      </w:pPr>
    </w:p>
    <w:p w14:paraId="4C22B23D" w14:textId="77777777" w:rsidR="00CF0830" w:rsidRDefault="00CF0830">
      <w:pPr>
        <w:pStyle w:val="BodyText"/>
        <w:spacing w:before="9"/>
        <w:rPr>
          <w:sz w:val="19"/>
        </w:rPr>
      </w:pPr>
    </w:p>
    <w:p w14:paraId="6A1CAF6A" w14:textId="77777777" w:rsidR="00CF0830" w:rsidRDefault="004D5D7C">
      <w:pPr>
        <w:pStyle w:val="BodyText"/>
        <w:tabs>
          <w:tab w:val="left" w:pos="1731"/>
        </w:tabs>
        <w:spacing w:before="92"/>
        <w:ind w:left="291"/>
      </w:pPr>
      <w:proofErr w:type="gramStart"/>
      <w:r>
        <w:t>Signature</w:t>
      </w:r>
      <w:r>
        <w:rPr>
          <w:spacing w:val="-4"/>
        </w:rPr>
        <w:t xml:space="preserve"> </w:t>
      </w:r>
      <w:r>
        <w:rPr>
          <w:spacing w:val="-10"/>
        </w:rPr>
        <w:t>:</w:t>
      </w:r>
      <w:proofErr w:type="gramEnd"/>
      <w:r>
        <w:tab/>
      </w:r>
      <w:r>
        <w:rPr>
          <w:spacing w:val="-2"/>
        </w:rPr>
        <w:t>……………………………………….</w:t>
      </w:r>
    </w:p>
    <w:p w14:paraId="0A7F87AD" w14:textId="6070ABC5" w:rsidR="00CF0830" w:rsidRDefault="00CF0830">
      <w:pPr>
        <w:pStyle w:val="BodyText"/>
        <w:spacing w:before="11"/>
        <w:rPr>
          <w:sz w:val="22"/>
        </w:rPr>
      </w:pPr>
    </w:p>
    <w:p w14:paraId="5D7A7E67" w14:textId="77777777" w:rsidR="00B82A34" w:rsidRDefault="00B82A34">
      <w:pPr>
        <w:pStyle w:val="BodyText"/>
        <w:spacing w:before="11"/>
        <w:rPr>
          <w:sz w:val="32"/>
        </w:rPr>
      </w:pPr>
    </w:p>
    <w:p w14:paraId="5984C03A" w14:textId="77777777" w:rsidR="00CF0830" w:rsidRDefault="004D5D7C">
      <w:pPr>
        <w:pStyle w:val="BodyText"/>
        <w:tabs>
          <w:tab w:val="left" w:pos="1282"/>
          <w:tab w:val="left" w:pos="1731"/>
        </w:tabs>
        <w:ind w:left="291"/>
      </w:pPr>
      <w:r>
        <w:rPr>
          <w:spacing w:val="-4"/>
        </w:rPr>
        <w:t>Chop</w:t>
      </w:r>
      <w:r>
        <w:tab/>
      </w:r>
      <w:r>
        <w:rPr>
          <w:spacing w:val="-10"/>
        </w:rPr>
        <w:t>:</w:t>
      </w:r>
      <w:r>
        <w:tab/>
      </w:r>
      <w:r>
        <w:rPr>
          <w:spacing w:val="-2"/>
        </w:rPr>
        <w:t>……………………………………</w:t>
      </w:r>
      <w:proofErr w:type="gramStart"/>
      <w:r>
        <w:rPr>
          <w:spacing w:val="-2"/>
        </w:rPr>
        <w:t>…..</w:t>
      </w:r>
      <w:proofErr w:type="gramEnd"/>
    </w:p>
    <w:p w14:paraId="54CF5CBE" w14:textId="50F43548" w:rsidR="00CF0830" w:rsidRDefault="00CF0830">
      <w:pPr>
        <w:pStyle w:val="BodyText"/>
        <w:spacing w:before="9"/>
        <w:rPr>
          <w:sz w:val="27"/>
        </w:rPr>
      </w:pPr>
    </w:p>
    <w:p w14:paraId="43ACE4B2" w14:textId="77777777" w:rsidR="00B82A34" w:rsidRDefault="00B82A34">
      <w:pPr>
        <w:pStyle w:val="BodyText"/>
        <w:spacing w:before="9"/>
        <w:rPr>
          <w:sz w:val="27"/>
        </w:rPr>
      </w:pPr>
    </w:p>
    <w:p w14:paraId="34573FED" w14:textId="77777777" w:rsidR="00B82A34" w:rsidRPr="001B0BDA" w:rsidRDefault="00B82A34" w:rsidP="00B82A34">
      <w:pPr>
        <w:tabs>
          <w:tab w:val="left" w:pos="990"/>
          <w:tab w:val="left" w:pos="1440"/>
          <w:tab w:val="left" w:pos="4752"/>
        </w:tabs>
        <w:spacing w:line="360" w:lineRule="auto"/>
        <w:jc w:val="both"/>
        <w:rPr>
          <w:sz w:val="21"/>
          <w:szCs w:val="21"/>
          <w:u w:val="single"/>
        </w:rPr>
      </w:pPr>
      <w:r w:rsidRPr="001B0BDA">
        <w:rPr>
          <w:sz w:val="21"/>
          <w:szCs w:val="21"/>
          <w:u w:val="single"/>
        </w:rPr>
        <w:t>Purchaser</w:t>
      </w:r>
    </w:p>
    <w:p w14:paraId="123C4762" w14:textId="77777777" w:rsidR="00B82A34" w:rsidRPr="001B0BDA" w:rsidRDefault="00B82A34" w:rsidP="00B82A34">
      <w:pPr>
        <w:tabs>
          <w:tab w:val="left" w:pos="990"/>
          <w:tab w:val="left" w:pos="1440"/>
          <w:tab w:val="left" w:pos="4752"/>
        </w:tabs>
        <w:spacing w:line="360" w:lineRule="auto"/>
        <w:jc w:val="both"/>
        <w:rPr>
          <w:sz w:val="21"/>
          <w:szCs w:val="21"/>
          <w:u w:val="single"/>
        </w:rPr>
      </w:pPr>
    </w:p>
    <w:p w14:paraId="2D8B3DBD" w14:textId="77777777" w:rsidR="00B82A34" w:rsidRPr="001B0BDA" w:rsidRDefault="00B82A34" w:rsidP="00B82A34">
      <w:pPr>
        <w:tabs>
          <w:tab w:val="left" w:pos="990"/>
          <w:tab w:val="left" w:pos="1440"/>
          <w:tab w:val="left" w:pos="4752"/>
        </w:tabs>
        <w:spacing w:line="360" w:lineRule="auto"/>
        <w:jc w:val="both"/>
        <w:rPr>
          <w:sz w:val="21"/>
          <w:szCs w:val="21"/>
        </w:rPr>
      </w:pPr>
      <w:r w:rsidRPr="001B0BDA">
        <w:rPr>
          <w:sz w:val="21"/>
          <w:szCs w:val="21"/>
        </w:rPr>
        <w:t>Name</w:t>
      </w:r>
      <w:r w:rsidRPr="001B0BDA">
        <w:rPr>
          <w:sz w:val="21"/>
          <w:szCs w:val="21"/>
        </w:rPr>
        <w:tab/>
        <w:t>:</w:t>
      </w:r>
      <w:r w:rsidRPr="001B0BDA">
        <w:rPr>
          <w:sz w:val="21"/>
          <w:szCs w:val="21"/>
        </w:rPr>
        <w:tab/>
        <w:t>……………………………………</w:t>
      </w:r>
      <w:proofErr w:type="gramStart"/>
      <w:r w:rsidRPr="001B0BDA">
        <w:rPr>
          <w:sz w:val="21"/>
          <w:szCs w:val="21"/>
        </w:rPr>
        <w:t>…..</w:t>
      </w:r>
      <w:proofErr w:type="gramEnd"/>
    </w:p>
    <w:p w14:paraId="51CC4BE8" w14:textId="77777777" w:rsidR="00B82A34" w:rsidRPr="001B0BDA" w:rsidRDefault="00B82A34" w:rsidP="00B82A34">
      <w:pPr>
        <w:tabs>
          <w:tab w:val="left" w:pos="990"/>
          <w:tab w:val="left" w:pos="1440"/>
          <w:tab w:val="left" w:pos="4752"/>
        </w:tabs>
        <w:spacing w:line="360" w:lineRule="auto"/>
        <w:jc w:val="both"/>
        <w:rPr>
          <w:sz w:val="21"/>
          <w:szCs w:val="21"/>
        </w:rPr>
      </w:pPr>
      <w:r w:rsidRPr="001B0BDA">
        <w:rPr>
          <w:sz w:val="21"/>
          <w:szCs w:val="21"/>
        </w:rPr>
        <w:t>NRIC/Company No…………………………………</w:t>
      </w:r>
      <w:proofErr w:type="gramStart"/>
      <w:r>
        <w:rPr>
          <w:sz w:val="21"/>
          <w:szCs w:val="21"/>
        </w:rPr>
        <w:t>…..</w:t>
      </w:r>
      <w:proofErr w:type="gramEnd"/>
    </w:p>
    <w:p w14:paraId="2588F1BA" w14:textId="77777777" w:rsidR="00B82A34" w:rsidRPr="001B0BDA" w:rsidRDefault="00B82A34" w:rsidP="00B82A34">
      <w:pPr>
        <w:tabs>
          <w:tab w:val="left" w:pos="990"/>
          <w:tab w:val="left" w:pos="1440"/>
          <w:tab w:val="left" w:pos="4752"/>
        </w:tabs>
        <w:spacing w:line="360" w:lineRule="auto"/>
        <w:jc w:val="both"/>
        <w:rPr>
          <w:sz w:val="21"/>
          <w:szCs w:val="21"/>
        </w:rPr>
      </w:pPr>
      <w:r w:rsidRPr="001B0BDA">
        <w:rPr>
          <w:sz w:val="21"/>
          <w:szCs w:val="21"/>
        </w:rPr>
        <w:t xml:space="preserve">Address </w:t>
      </w:r>
      <w:r w:rsidRPr="001B0BDA">
        <w:rPr>
          <w:sz w:val="21"/>
          <w:szCs w:val="21"/>
        </w:rPr>
        <w:tab/>
        <w:t>:</w:t>
      </w:r>
      <w:r w:rsidRPr="001B0BDA">
        <w:rPr>
          <w:sz w:val="21"/>
          <w:szCs w:val="21"/>
        </w:rPr>
        <w:tab/>
        <w:t>…………………………………………</w:t>
      </w:r>
    </w:p>
    <w:p w14:paraId="11AE3C5F" w14:textId="77777777" w:rsidR="00B82A34" w:rsidRPr="001B0BDA" w:rsidRDefault="00B82A34" w:rsidP="00B82A34">
      <w:pPr>
        <w:tabs>
          <w:tab w:val="left" w:pos="990"/>
          <w:tab w:val="left" w:pos="1440"/>
          <w:tab w:val="left" w:pos="4752"/>
        </w:tabs>
        <w:spacing w:line="360" w:lineRule="auto"/>
        <w:jc w:val="both"/>
        <w:rPr>
          <w:sz w:val="21"/>
          <w:szCs w:val="21"/>
        </w:rPr>
      </w:pPr>
      <w:r w:rsidRPr="001B0BDA">
        <w:rPr>
          <w:sz w:val="21"/>
          <w:szCs w:val="21"/>
        </w:rPr>
        <w:t>Tel</w:t>
      </w:r>
      <w:r w:rsidRPr="001B0BDA">
        <w:rPr>
          <w:sz w:val="21"/>
          <w:szCs w:val="21"/>
        </w:rPr>
        <w:tab/>
        <w:t>:</w:t>
      </w:r>
      <w:r w:rsidRPr="001B0BDA">
        <w:rPr>
          <w:sz w:val="21"/>
          <w:szCs w:val="21"/>
        </w:rPr>
        <w:tab/>
        <w:t>………………………………………...</w:t>
      </w:r>
    </w:p>
    <w:p w14:paraId="644ECD25" w14:textId="77777777" w:rsidR="00B82A34" w:rsidRPr="001B0BDA" w:rsidRDefault="00B82A34" w:rsidP="00B82A34">
      <w:pPr>
        <w:tabs>
          <w:tab w:val="left" w:pos="990"/>
          <w:tab w:val="left" w:pos="1440"/>
          <w:tab w:val="left" w:pos="4752"/>
        </w:tabs>
        <w:spacing w:line="360" w:lineRule="auto"/>
        <w:jc w:val="both"/>
        <w:rPr>
          <w:sz w:val="21"/>
          <w:szCs w:val="21"/>
        </w:rPr>
      </w:pPr>
      <w:r w:rsidRPr="001B0BDA">
        <w:rPr>
          <w:sz w:val="21"/>
          <w:szCs w:val="21"/>
        </w:rPr>
        <w:t>Fax</w:t>
      </w:r>
      <w:r w:rsidRPr="001B0BDA">
        <w:rPr>
          <w:sz w:val="21"/>
          <w:szCs w:val="21"/>
        </w:rPr>
        <w:tab/>
        <w:t>:</w:t>
      </w:r>
      <w:r w:rsidRPr="001B0BDA">
        <w:rPr>
          <w:sz w:val="21"/>
          <w:szCs w:val="21"/>
        </w:rPr>
        <w:tab/>
        <w:t>………………………………………...</w:t>
      </w:r>
    </w:p>
    <w:p w14:paraId="3E20ECF8" w14:textId="77777777" w:rsidR="00B82A34" w:rsidRPr="001B0BDA" w:rsidRDefault="00B82A34" w:rsidP="00B82A34">
      <w:pPr>
        <w:tabs>
          <w:tab w:val="left" w:pos="990"/>
          <w:tab w:val="left" w:pos="1440"/>
          <w:tab w:val="left" w:pos="4752"/>
        </w:tabs>
        <w:spacing w:line="360" w:lineRule="auto"/>
        <w:jc w:val="both"/>
        <w:rPr>
          <w:sz w:val="21"/>
          <w:szCs w:val="21"/>
        </w:rPr>
      </w:pPr>
      <w:r w:rsidRPr="001B0BDA">
        <w:rPr>
          <w:sz w:val="21"/>
          <w:szCs w:val="21"/>
        </w:rPr>
        <w:t>Signature</w:t>
      </w:r>
      <w:r w:rsidRPr="001B0BDA">
        <w:rPr>
          <w:sz w:val="21"/>
          <w:szCs w:val="21"/>
        </w:rPr>
        <w:tab/>
        <w:t>:</w:t>
      </w:r>
      <w:r w:rsidRPr="001B0BDA">
        <w:rPr>
          <w:sz w:val="21"/>
          <w:szCs w:val="21"/>
        </w:rPr>
        <w:tab/>
        <w:t>…………………………………………</w:t>
      </w:r>
    </w:p>
    <w:p w14:paraId="102FA87C" w14:textId="77777777" w:rsidR="00B82A34" w:rsidRPr="001B0BDA" w:rsidRDefault="00B82A34" w:rsidP="00B82A34">
      <w:pPr>
        <w:tabs>
          <w:tab w:val="left" w:pos="990"/>
          <w:tab w:val="left" w:pos="1440"/>
          <w:tab w:val="left" w:pos="4752"/>
        </w:tabs>
        <w:spacing w:line="360" w:lineRule="auto"/>
        <w:jc w:val="both"/>
        <w:rPr>
          <w:sz w:val="21"/>
          <w:szCs w:val="21"/>
        </w:rPr>
      </w:pPr>
      <w:r w:rsidRPr="001B0BDA">
        <w:rPr>
          <w:sz w:val="21"/>
          <w:szCs w:val="21"/>
        </w:rPr>
        <w:t xml:space="preserve">Chop (if </w:t>
      </w:r>
      <w:proofErr w:type="gramStart"/>
      <w:r w:rsidRPr="001B0BDA">
        <w:rPr>
          <w:sz w:val="21"/>
          <w:szCs w:val="21"/>
        </w:rPr>
        <w:t>applicable).......</w:t>
      </w:r>
      <w:proofErr w:type="gramEnd"/>
      <w:r w:rsidRPr="001B0BDA">
        <w:rPr>
          <w:sz w:val="21"/>
          <w:szCs w:val="21"/>
        </w:rPr>
        <w:t>………………………………</w:t>
      </w:r>
      <w:r>
        <w:rPr>
          <w:sz w:val="21"/>
          <w:szCs w:val="21"/>
        </w:rPr>
        <w:t>..</w:t>
      </w:r>
    </w:p>
    <w:p w14:paraId="0F5F4DFA" w14:textId="5ACE5CD3" w:rsidR="00B82A34" w:rsidRDefault="00B82A34" w:rsidP="00B82A34">
      <w:pPr>
        <w:tabs>
          <w:tab w:val="left" w:pos="990"/>
          <w:tab w:val="left" w:pos="1440"/>
          <w:tab w:val="left" w:pos="4752"/>
        </w:tabs>
        <w:spacing w:line="360" w:lineRule="auto"/>
        <w:jc w:val="both"/>
        <w:rPr>
          <w:sz w:val="21"/>
          <w:szCs w:val="21"/>
        </w:rPr>
      </w:pPr>
    </w:p>
    <w:p w14:paraId="39CBF487" w14:textId="77777777" w:rsidR="00B82A34" w:rsidRPr="001B0BDA" w:rsidRDefault="00B82A34" w:rsidP="00B82A34">
      <w:pPr>
        <w:tabs>
          <w:tab w:val="left" w:pos="990"/>
          <w:tab w:val="left" w:pos="1440"/>
          <w:tab w:val="left" w:pos="4752"/>
        </w:tabs>
        <w:spacing w:line="360" w:lineRule="auto"/>
        <w:jc w:val="both"/>
        <w:rPr>
          <w:sz w:val="21"/>
          <w:szCs w:val="21"/>
        </w:rPr>
      </w:pPr>
    </w:p>
    <w:p w14:paraId="563F3ABF" w14:textId="77777777" w:rsidR="00B82A34" w:rsidRPr="001B0BDA" w:rsidRDefault="00B82A34" w:rsidP="00B82A34">
      <w:pPr>
        <w:tabs>
          <w:tab w:val="left" w:pos="990"/>
          <w:tab w:val="left" w:pos="1440"/>
          <w:tab w:val="left" w:pos="4752"/>
        </w:tabs>
        <w:spacing w:line="360" w:lineRule="auto"/>
        <w:jc w:val="both"/>
        <w:rPr>
          <w:sz w:val="21"/>
          <w:szCs w:val="21"/>
          <w:u w:val="single"/>
        </w:rPr>
      </w:pPr>
      <w:r w:rsidRPr="001B0BDA">
        <w:rPr>
          <w:sz w:val="21"/>
          <w:szCs w:val="21"/>
          <w:u w:val="single"/>
        </w:rPr>
        <w:t xml:space="preserve">Auctioneer </w:t>
      </w:r>
    </w:p>
    <w:p w14:paraId="52BDA3CD" w14:textId="77777777" w:rsidR="00B82A34" w:rsidRPr="001B0BDA" w:rsidRDefault="00B82A34" w:rsidP="00B82A34">
      <w:pPr>
        <w:tabs>
          <w:tab w:val="left" w:pos="990"/>
          <w:tab w:val="left" w:pos="1440"/>
          <w:tab w:val="left" w:pos="4752"/>
        </w:tabs>
        <w:spacing w:line="360" w:lineRule="auto"/>
        <w:jc w:val="both"/>
        <w:rPr>
          <w:sz w:val="21"/>
          <w:szCs w:val="21"/>
        </w:rPr>
      </w:pPr>
    </w:p>
    <w:p w14:paraId="5041D753" w14:textId="77777777" w:rsidR="00B82A34" w:rsidRPr="001B0BDA" w:rsidRDefault="00B82A34" w:rsidP="00B82A34">
      <w:pPr>
        <w:tabs>
          <w:tab w:val="left" w:pos="990"/>
          <w:tab w:val="left" w:pos="1440"/>
          <w:tab w:val="left" w:pos="4752"/>
        </w:tabs>
        <w:spacing w:line="360" w:lineRule="auto"/>
        <w:jc w:val="both"/>
        <w:rPr>
          <w:sz w:val="21"/>
          <w:szCs w:val="21"/>
        </w:rPr>
      </w:pPr>
      <w:r w:rsidRPr="001B0BDA">
        <w:rPr>
          <w:sz w:val="21"/>
          <w:szCs w:val="21"/>
        </w:rPr>
        <w:t xml:space="preserve">Signature </w:t>
      </w:r>
      <w:r w:rsidRPr="001B0BDA">
        <w:rPr>
          <w:sz w:val="21"/>
          <w:szCs w:val="21"/>
        </w:rPr>
        <w:tab/>
        <w:t>:</w:t>
      </w:r>
      <w:r w:rsidRPr="001B0BDA">
        <w:rPr>
          <w:sz w:val="21"/>
          <w:szCs w:val="21"/>
        </w:rPr>
        <w:tab/>
        <w:t>…………………………………………</w:t>
      </w:r>
    </w:p>
    <w:p w14:paraId="08EE5B8E" w14:textId="77777777" w:rsidR="00B82A34" w:rsidRPr="001B0BDA" w:rsidRDefault="00B82A34" w:rsidP="00B82A34">
      <w:pPr>
        <w:tabs>
          <w:tab w:val="left" w:pos="990"/>
          <w:tab w:val="left" w:pos="1440"/>
          <w:tab w:val="left" w:pos="4752"/>
        </w:tabs>
        <w:spacing w:line="360" w:lineRule="auto"/>
        <w:jc w:val="both"/>
        <w:rPr>
          <w:sz w:val="21"/>
          <w:szCs w:val="21"/>
        </w:rPr>
      </w:pPr>
    </w:p>
    <w:p w14:paraId="3B3B063E" w14:textId="77777777" w:rsidR="00B82A34" w:rsidRPr="001B0BDA" w:rsidRDefault="00B82A34" w:rsidP="00B82A34">
      <w:pPr>
        <w:tabs>
          <w:tab w:val="left" w:pos="990"/>
          <w:tab w:val="left" w:pos="1440"/>
          <w:tab w:val="left" w:pos="4752"/>
        </w:tabs>
        <w:spacing w:line="360" w:lineRule="auto"/>
        <w:jc w:val="both"/>
        <w:rPr>
          <w:sz w:val="21"/>
          <w:szCs w:val="21"/>
        </w:rPr>
      </w:pPr>
      <w:r w:rsidRPr="001B0BDA">
        <w:rPr>
          <w:sz w:val="21"/>
          <w:szCs w:val="21"/>
        </w:rPr>
        <w:t>Chop</w:t>
      </w:r>
      <w:r w:rsidRPr="001B0BDA">
        <w:rPr>
          <w:sz w:val="21"/>
          <w:szCs w:val="21"/>
        </w:rPr>
        <w:tab/>
        <w:t>:</w:t>
      </w:r>
      <w:r w:rsidRPr="001B0BDA">
        <w:rPr>
          <w:sz w:val="21"/>
          <w:szCs w:val="21"/>
        </w:rPr>
        <w:tab/>
        <w:t>………………………………………….</w:t>
      </w:r>
    </w:p>
    <w:p w14:paraId="626B4014" w14:textId="77777777" w:rsidR="00B82A34" w:rsidRPr="001B0BDA" w:rsidRDefault="00B82A34" w:rsidP="00B82A34">
      <w:pPr>
        <w:tabs>
          <w:tab w:val="left" w:pos="990"/>
          <w:tab w:val="left" w:pos="1440"/>
          <w:tab w:val="left" w:pos="4752"/>
        </w:tabs>
        <w:spacing w:line="360" w:lineRule="auto"/>
        <w:jc w:val="both"/>
        <w:rPr>
          <w:sz w:val="21"/>
          <w:szCs w:val="21"/>
        </w:rPr>
      </w:pPr>
    </w:p>
    <w:p w14:paraId="47862B03" w14:textId="77777777" w:rsidR="00B82A34" w:rsidRPr="001B0BDA" w:rsidRDefault="00B82A34" w:rsidP="00B82A34">
      <w:pPr>
        <w:tabs>
          <w:tab w:val="left" w:pos="990"/>
          <w:tab w:val="left" w:pos="1440"/>
          <w:tab w:val="left" w:pos="4752"/>
        </w:tabs>
        <w:spacing w:line="360" w:lineRule="auto"/>
        <w:jc w:val="both"/>
        <w:rPr>
          <w:sz w:val="21"/>
          <w:szCs w:val="21"/>
        </w:rPr>
      </w:pPr>
      <w:r w:rsidRPr="001B0BDA">
        <w:rPr>
          <w:sz w:val="21"/>
          <w:szCs w:val="21"/>
        </w:rPr>
        <w:t>Dated this………………day of ……………………….</w:t>
      </w:r>
    </w:p>
    <w:p w14:paraId="012CF393" w14:textId="77777777" w:rsidR="00B82A34" w:rsidRPr="001B0BDA" w:rsidRDefault="00B82A34" w:rsidP="00B82A34">
      <w:pPr>
        <w:tabs>
          <w:tab w:val="left" w:pos="990"/>
          <w:tab w:val="left" w:pos="1440"/>
          <w:tab w:val="left" w:pos="4752"/>
        </w:tabs>
        <w:spacing w:line="360" w:lineRule="auto"/>
        <w:jc w:val="both"/>
        <w:rPr>
          <w:sz w:val="21"/>
          <w:szCs w:val="21"/>
        </w:rPr>
      </w:pPr>
    </w:p>
    <w:p w14:paraId="34890DF1" w14:textId="77777777" w:rsidR="00B82A34" w:rsidRPr="001B0BDA" w:rsidRDefault="00B82A34" w:rsidP="00B82A34">
      <w:pPr>
        <w:tabs>
          <w:tab w:val="left" w:pos="990"/>
          <w:tab w:val="left" w:pos="1440"/>
          <w:tab w:val="left" w:pos="4752"/>
        </w:tabs>
        <w:spacing w:line="360" w:lineRule="auto"/>
        <w:jc w:val="both"/>
        <w:rPr>
          <w:sz w:val="21"/>
          <w:szCs w:val="21"/>
        </w:rPr>
      </w:pPr>
    </w:p>
    <w:p w14:paraId="08E8B198" w14:textId="77777777" w:rsidR="00B82A34" w:rsidRPr="001B0BDA" w:rsidRDefault="00B82A34" w:rsidP="00B82A34">
      <w:pPr>
        <w:spacing w:line="360" w:lineRule="auto"/>
        <w:jc w:val="both"/>
        <w:rPr>
          <w:sz w:val="21"/>
          <w:szCs w:val="21"/>
        </w:rPr>
      </w:pPr>
      <w:r w:rsidRPr="001B0BDA">
        <w:rPr>
          <w:sz w:val="21"/>
          <w:szCs w:val="21"/>
        </w:rPr>
        <w:t>(This Memorandum of Contract is subject to the terms and conditions stipulated in the annexed Conditions of Sale).</w:t>
      </w:r>
    </w:p>
    <w:p w14:paraId="6A17BBC0" w14:textId="77777777" w:rsidR="00CF0830" w:rsidRDefault="00CF0830">
      <w:pPr>
        <w:spacing w:line="362" w:lineRule="auto"/>
        <w:sectPr w:rsidR="00CF0830" w:rsidSect="0021673D">
          <w:pgSz w:w="11910" w:h="16840"/>
          <w:pgMar w:top="1420" w:right="1137" w:bottom="280" w:left="1120" w:header="720" w:footer="720" w:gutter="0"/>
          <w:cols w:space="720"/>
        </w:sectPr>
      </w:pPr>
    </w:p>
    <w:p w14:paraId="2B8AA44D" w14:textId="3F502D74" w:rsidR="00CF0830" w:rsidRDefault="004D5D7C">
      <w:pPr>
        <w:spacing w:before="75"/>
        <w:ind w:left="80"/>
        <w:jc w:val="center"/>
        <w:rPr>
          <w:rFonts w:ascii="Arial"/>
          <w:b/>
          <w:spacing w:val="-2"/>
          <w:sz w:val="24"/>
          <w:u w:val="single"/>
        </w:rPr>
      </w:pPr>
      <w:r>
        <w:rPr>
          <w:rFonts w:ascii="Arial"/>
          <w:b/>
          <w:sz w:val="24"/>
          <w:u w:val="single"/>
        </w:rPr>
        <w:lastRenderedPageBreak/>
        <w:t>ONLINE</w:t>
      </w:r>
      <w:r>
        <w:rPr>
          <w:rFonts w:ascii="Arial"/>
          <w:b/>
          <w:spacing w:val="-8"/>
          <w:sz w:val="24"/>
          <w:u w:val="single"/>
        </w:rPr>
        <w:t xml:space="preserve"> </w:t>
      </w:r>
      <w:r>
        <w:rPr>
          <w:rFonts w:ascii="Arial"/>
          <w:b/>
          <w:sz w:val="24"/>
          <w:u w:val="single"/>
        </w:rPr>
        <w:t>PUBLIC</w:t>
      </w:r>
      <w:r>
        <w:rPr>
          <w:rFonts w:ascii="Arial"/>
          <w:b/>
          <w:spacing w:val="-6"/>
          <w:sz w:val="24"/>
          <w:u w:val="single"/>
        </w:rPr>
        <w:t xml:space="preserve"> </w:t>
      </w:r>
      <w:r>
        <w:rPr>
          <w:rFonts w:ascii="Arial"/>
          <w:b/>
          <w:sz w:val="24"/>
          <w:u w:val="single"/>
        </w:rPr>
        <w:t>AUCTION</w:t>
      </w:r>
      <w:r>
        <w:rPr>
          <w:rFonts w:ascii="Arial"/>
          <w:b/>
          <w:spacing w:val="-7"/>
          <w:sz w:val="24"/>
          <w:u w:val="single"/>
        </w:rPr>
        <w:t xml:space="preserve"> </w:t>
      </w:r>
      <w:r>
        <w:rPr>
          <w:rFonts w:ascii="Arial"/>
          <w:b/>
          <w:sz w:val="24"/>
          <w:u w:val="single"/>
        </w:rPr>
        <w:t>TERMS</w:t>
      </w:r>
      <w:r>
        <w:rPr>
          <w:rFonts w:ascii="Arial"/>
          <w:b/>
          <w:spacing w:val="-5"/>
          <w:sz w:val="24"/>
          <w:u w:val="single"/>
        </w:rPr>
        <w:t xml:space="preserve"> </w:t>
      </w:r>
      <w:r>
        <w:rPr>
          <w:rFonts w:ascii="Arial"/>
          <w:b/>
          <w:sz w:val="24"/>
          <w:u w:val="single"/>
        </w:rPr>
        <w:t>AND</w:t>
      </w:r>
      <w:r>
        <w:rPr>
          <w:rFonts w:ascii="Arial"/>
          <w:b/>
          <w:spacing w:val="-8"/>
          <w:sz w:val="24"/>
          <w:u w:val="single"/>
        </w:rPr>
        <w:t xml:space="preserve"> </w:t>
      </w:r>
      <w:r>
        <w:rPr>
          <w:rFonts w:ascii="Arial"/>
          <w:b/>
          <w:spacing w:val="-2"/>
          <w:sz w:val="24"/>
          <w:u w:val="single"/>
        </w:rPr>
        <w:t>CONDITIONS</w:t>
      </w:r>
    </w:p>
    <w:p w14:paraId="01EC9489" w14:textId="77777777" w:rsidR="00B82A34" w:rsidRDefault="00B82A34">
      <w:pPr>
        <w:spacing w:before="75"/>
        <w:ind w:left="80"/>
        <w:jc w:val="center"/>
        <w:rPr>
          <w:rFonts w:ascii="Arial"/>
          <w:b/>
          <w:sz w:val="24"/>
        </w:rPr>
      </w:pPr>
    </w:p>
    <w:p w14:paraId="00CDEB14" w14:textId="77777777" w:rsidR="00CF0830" w:rsidRDefault="00CF0830">
      <w:pPr>
        <w:pStyle w:val="BodyText"/>
        <w:spacing w:before="4"/>
        <w:rPr>
          <w:rFonts w:ascii="Arial"/>
          <w:b/>
          <w:sz w:val="12"/>
        </w:rPr>
      </w:pPr>
    </w:p>
    <w:p w14:paraId="76C00E37" w14:textId="77777777" w:rsidR="00CF0830" w:rsidRDefault="004D5D7C">
      <w:pPr>
        <w:spacing w:before="96"/>
        <w:ind w:left="291"/>
        <w:rPr>
          <w:rFonts w:ascii="Arial"/>
          <w:sz w:val="16"/>
        </w:rPr>
      </w:pPr>
      <w:r>
        <w:rPr>
          <w:rFonts w:ascii="Arial"/>
          <w:sz w:val="16"/>
        </w:rPr>
        <w:t>The</w:t>
      </w:r>
      <w:r>
        <w:rPr>
          <w:rFonts w:ascii="Arial"/>
          <w:spacing w:val="-9"/>
          <w:sz w:val="16"/>
        </w:rPr>
        <w:t xml:space="preserve"> </w:t>
      </w:r>
      <w:r>
        <w:rPr>
          <w:rFonts w:ascii="Arial"/>
          <w:sz w:val="16"/>
        </w:rPr>
        <w:t>Terms</w:t>
      </w:r>
      <w:r>
        <w:rPr>
          <w:rFonts w:ascii="Arial"/>
          <w:spacing w:val="-4"/>
          <w:sz w:val="16"/>
        </w:rPr>
        <w:t xml:space="preserve"> </w:t>
      </w:r>
      <w:r>
        <w:rPr>
          <w:rFonts w:ascii="Arial"/>
          <w:sz w:val="16"/>
        </w:rPr>
        <w:t>and</w:t>
      </w:r>
      <w:r>
        <w:rPr>
          <w:rFonts w:ascii="Arial"/>
          <w:spacing w:val="-5"/>
          <w:sz w:val="16"/>
        </w:rPr>
        <w:t xml:space="preserve"> </w:t>
      </w:r>
      <w:r>
        <w:rPr>
          <w:rFonts w:ascii="Arial"/>
          <w:sz w:val="16"/>
        </w:rPr>
        <w:t>Conditions</w:t>
      </w:r>
      <w:r>
        <w:rPr>
          <w:rFonts w:ascii="Arial"/>
          <w:spacing w:val="-8"/>
          <w:sz w:val="16"/>
        </w:rPr>
        <w:t xml:space="preserve"> </w:t>
      </w:r>
      <w:r>
        <w:rPr>
          <w:rFonts w:ascii="Arial"/>
          <w:sz w:val="16"/>
        </w:rPr>
        <w:t>specified</w:t>
      </w:r>
      <w:r>
        <w:rPr>
          <w:rFonts w:ascii="Arial"/>
          <w:spacing w:val="-6"/>
          <w:sz w:val="16"/>
        </w:rPr>
        <w:t xml:space="preserve"> </w:t>
      </w:r>
      <w:r>
        <w:rPr>
          <w:rFonts w:ascii="Arial"/>
          <w:sz w:val="16"/>
        </w:rPr>
        <w:t>herein</w:t>
      </w:r>
      <w:r>
        <w:rPr>
          <w:rFonts w:ascii="Arial"/>
          <w:spacing w:val="-5"/>
          <w:sz w:val="16"/>
        </w:rPr>
        <w:t xml:space="preserve"> </w:t>
      </w:r>
      <w:r>
        <w:rPr>
          <w:rFonts w:ascii="Arial"/>
          <w:sz w:val="16"/>
        </w:rPr>
        <w:t>shall</w:t>
      </w:r>
      <w:r>
        <w:rPr>
          <w:rFonts w:ascii="Arial"/>
          <w:spacing w:val="-7"/>
          <w:sz w:val="16"/>
        </w:rPr>
        <w:t xml:space="preserve"> </w:t>
      </w:r>
      <w:r>
        <w:rPr>
          <w:rFonts w:ascii="Arial"/>
          <w:sz w:val="16"/>
        </w:rPr>
        <w:t>govern</w:t>
      </w:r>
      <w:r>
        <w:rPr>
          <w:rFonts w:ascii="Arial"/>
          <w:spacing w:val="-5"/>
          <w:sz w:val="16"/>
        </w:rPr>
        <w:t xml:space="preserve"> </w:t>
      </w:r>
      <w:r>
        <w:rPr>
          <w:rFonts w:ascii="Arial"/>
          <w:sz w:val="16"/>
        </w:rPr>
        <w:t>all</w:t>
      </w:r>
      <w:r>
        <w:rPr>
          <w:rFonts w:ascii="Arial"/>
          <w:spacing w:val="-5"/>
          <w:sz w:val="16"/>
        </w:rPr>
        <w:t xml:space="preserve"> </w:t>
      </w:r>
      <w:r>
        <w:rPr>
          <w:rFonts w:ascii="Arial"/>
          <w:sz w:val="16"/>
        </w:rPr>
        <w:t>users</w:t>
      </w:r>
      <w:r>
        <w:rPr>
          <w:rFonts w:ascii="Arial"/>
          <w:spacing w:val="-7"/>
          <w:sz w:val="16"/>
        </w:rPr>
        <w:t xml:space="preserve"> </w:t>
      </w:r>
      <w:r>
        <w:rPr>
          <w:rFonts w:ascii="Arial"/>
          <w:sz w:val="16"/>
        </w:rPr>
        <w:t>of</w:t>
      </w:r>
      <w:r>
        <w:rPr>
          <w:rFonts w:ascii="Arial"/>
          <w:spacing w:val="-4"/>
          <w:sz w:val="16"/>
        </w:rPr>
        <w:t xml:space="preserve"> </w:t>
      </w:r>
      <w:hyperlink r:id="rId8">
        <w:hyperlink r:id="rId9" w:history="1">
          <w:r>
            <w:rPr>
              <w:rStyle w:val="Hyperlink"/>
              <w:rFonts w:ascii="Arial"/>
              <w:b/>
              <w:sz w:val="16"/>
              <w:u w:color="0000FF"/>
            </w:rPr>
            <w:t>www.eauction2u.com.my</w:t>
          </w:r>
        </w:hyperlink>
        <w:r>
          <w:rPr>
            <w:rFonts w:ascii="Arial"/>
            <w:b/>
            <w:sz w:val="16"/>
          </w:rPr>
          <w:t>.</w:t>
        </w:r>
        <w:r>
          <w:rPr>
            <w:rFonts w:ascii="Arial"/>
            <w:b/>
            <w:spacing w:val="-4"/>
            <w:sz w:val="16"/>
          </w:rPr>
          <w:t xml:space="preserve"> </w:t>
        </w:r>
      </w:hyperlink>
      <w:r>
        <w:rPr>
          <w:rFonts w:ascii="Arial"/>
          <w:sz w:val="16"/>
        </w:rPr>
        <w:t>(</w:t>
      </w:r>
      <w:r>
        <w:rPr>
          <w:rFonts w:ascii="Arial"/>
          <w:b/>
          <w:sz w:val="16"/>
        </w:rPr>
        <w:t>PGAF</w:t>
      </w:r>
      <w:r>
        <w:rPr>
          <w:rFonts w:ascii="Arial"/>
          <w:b/>
          <w:spacing w:val="-5"/>
          <w:sz w:val="16"/>
        </w:rPr>
        <w:t xml:space="preserve"> </w:t>
      </w:r>
      <w:r>
        <w:rPr>
          <w:rFonts w:ascii="Arial"/>
          <w:b/>
          <w:spacing w:val="-2"/>
          <w:sz w:val="16"/>
        </w:rPr>
        <w:t>Website</w:t>
      </w:r>
      <w:r>
        <w:rPr>
          <w:rFonts w:ascii="Arial"/>
          <w:spacing w:val="-2"/>
          <w:sz w:val="16"/>
        </w:rPr>
        <w:t>)</w:t>
      </w:r>
    </w:p>
    <w:p w14:paraId="40EE5DC6" w14:textId="77777777" w:rsidR="00CF0830" w:rsidRDefault="00CF0830">
      <w:pPr>
        <w:pStyle w:val="BodyText"/>
        <w:spacing w:before="7"/>
        <w:rPr>
          <w:rFonts w:ascii="Arial"/>
          <w:sz w:val="11"/>
        </w:rPr>
      </w:pPr>
    </w:p>
    <w:p w14:paraId="13905BCF" w14:textId="77777777" w:rsidR="00CF0830" w:rsidRDefault="004D5D7C">
      <w:pPr>
        <w:spacing w:before="96"/>
        <w:ind w:left="291"/>
        <w:rPr>
          <w:rFonts w:ascii="Arial"/>
          <w:b/>
          <w:sz w:val="16"/>
        </w:rPr>
      </w:pPr>
      <w:r>
        <w:rPr>
          <w:rFonts w:ascii="Arial"/>
          <w:b/>
          <w:spacing w:val="-2"/>
          <w:sz w:val="16"/>
          <w:u w:val="single"/>
        </w:rPr>
        <w:t>IMPORTANT</w:t>
      </w:r>
    </w:p>
    <w:p w14:paraId="241ED6BD" w14:textId="77777777" w:rsidR="00CF0830" w:rsidRDefault="00CF0830">
      <w:pPr>
        <w:pStyle w:val="BodyText"/>
        <w:spacing w:before="4"/>
        <w:rPr>
          <w:rFonts w:ascii="Arial"/>
          <w:b/>
          <w:sz w:val="11"/>
        </w:rPr>
      </w:pPr>
    </w:p>
    <w:p w14:paraId="4E20CF86" w14:textId="1C2172FA" w:rsidR="00CF0830" w:rsidRDefault="004D5D7C">
      <w:pPr>
        <w:spacing w:before="96" w:line="276" w:lineRule="auto"/>
        <w:ind w:left="291" w:right="226"/>
        <w:jc w:val="both"/>
        <w:rPr>
          <w:rFonts w:ascii="Arial" w:hAnsi="Arial"/>
          <w:b/>
          <w:sz w:val="16"/>
        </w:rPr>
      </w:pPr>
      <w:r>
        <w:rPr>
          <w:rFonts w:ascii="Arial" w:hAnsi="Arial"/>
          <w:b/>
          <w:sz w:val="16"/>
        </w:rPr>
        <w:t>These terms and conditions apply to all online bidding at auction sales conducted by or in conjunction with PUBLIC BANK BERHAD /</w:t>
      </w:r>
      <w:r w:rsidR="00E367D1">
        <w:rPr>
          <w:rFonts w:ascii="Arial" w:hAnsi="Arial"/>
          <w:b/>
          <w:sz w:val="16"/>
        </w:rPr>
        <w:t xml:space="preserve"> </w:t>
      </w:r>
      <w:r>
        <w:rPr>
          <w:rFonts w:ascii="Arial" w:hAnsi="Arial"/>
          <w:b/>
          <w:sz w:val="16"/>
        </w:rPr>
        <w:t>PUBLIC ISLAMIC BANK BERHAD (“Online Public Auction”). By</w:t>
      </w:r>
      <w:r>
        <w:rPr>
          <w:rFonts w:ascii="Arial" w:hAnsi="Arial"/>
          <w:b/>
          <w:spacing w:val="-4"/>
          <w:sz w:val="16"/>
        </w:rPr>
        <w:t xml:space="preserve"> </w:t>
      </w:r>
      <w:r>
        <w:rPr>
          <w:rFonts w:ascii="Arial" w:hAnsi="Arial"/>
          <w:b/>
          <w:sz w:val="16"/>
        </w:rPr>
        <w:t>registering to participate, bidding or purchasing in a PUBLIC BANK BERHAD /PUBLIC ISLAMIC BANK BERHAD auction sale via Online Public Auction, you expressly</w:t>
      </w:r>
      <w:r>
        <w:rPr>
          <w:rFonts w:ascii="Arial" w:hAnsi="Arial"/>
          <w:b/>
          <w:spacing w:val="-3"/>
          <w:sz w:val="16"/>
        </w:rPr>
        <w:t xml:space="preserve"> </w:t>
      </w:r>
      <w:r>
        <w:rPr>
          <w:rFonts w:ascii="Arial" w:hAnsi="Arial"/>
          <w:b/>
          <w:sz w:val="16"/>
        </w:rPr>
        <w:t>agree to be bound by</w:t>
      </w:r>
      <w:r>
        <w:rPr>
          <w:rFonts w:ascii="Arial" w:hAnsi="Arial"/>
          <w:b/>
          <w:spacing w:val="-3"/>
          <w:sz w:val="16"/>
        </w:rPr>
        <w:t xml:space="preserve"> </w:t>
      </w:r>
      <w:r>
        <w:rPr>
          <w:rFonts w:ascii="Arial" w:hAnsi="Arial"/>
          <w:b/>
          <w:sz w:val="16"/>
        </w:rPr>
        <w:t xml:space="preserve">these terms and conditions in full. </w:t>
      </w:r>
      <w:r w:rsidRPr="00835226">
        <w:rPr>
          <w:rFonts w:ascii="Arial" w:hAnsi="Arial"/>
          <w:b/>
          <w:sz w:val="16"/>
        </w:rPr>
        <w:t>These terms and conditions are in addition to and NOT in substitution of the Conditions of Sale</w:t>
      </w:r>
    </w:p>
    <w:p w14:paraId="5BC630BA" w14:textId="77777777" w:rsidR="00CF0830" w:rsidRDefault="00CF0830">
      <w:pPr>
        <w:pStyle w:val="BodyText"/>
        <w:spacing w:before="6"/>
        <w:rPr>
          <w:rFonts w:ascii="Arial"/>
          <w:b/>
          <w:sz w:val="17"/>
        </w:rPr>
      </w:pPr>
    </w:p>
    <w:p w14:paraId="5D4842BC" w14:textId="77777777" w:rsidR="00CF0830" w:rsidRDefault="004D5D7C">
      <w:pPr>
        <w:pStyle w:val="ListParagraph"/>
        <w:numPr>
          <w:ilvl w:val="0"/>
          <w:numId w:val="8"/>
        </w:numPr>
        <w:tabs>
          <w:tab w:val="left" w:pos="1011"/>
          <w:tab w:val="left" w:pos="1012"/>
        </w:tabs>
        <w:ind w:hanging="721"/>
        <w:rPr>
          <w:rFonts w:ascii="Arial"/>
          <w:b/>
          <w:sz w:val="16"/>
        </w:rPr>
      </w:pPr>
      <w:r>
        <w:rPr>
          <w:rFonts w:ascii="Arial"/>
          <w:b/>
          <w:sz w:val="16"/>
        </w:rPr>
        <w:t>REQUIREMENT</w:t>
      </w:r>
      <w:r>
        <w:rPr>
          <w:rFonts w:ascii="Arial"/>
          <w:b/>
          <w:spacing w:val="-10"/>
          <w:sz w:val="16"/>
        </w:rPr>
        <w:t xml:space="preserve"> </w:t>
      </w:r>
      <w:r>
        <w:rPr>
          <w:rFonts w:ascii="Arial"/>
          <w:b/>
          <w:sz w:val="16"/>
        </w:rPr>
        <w:t>ON</w:t>
      </w:r>
      <w:r>
        <w:rPr>
          <w:rFonts w:ascii="Arial"/>
          <w:b/>
          <w:spacing w:val="-8"/>
          <w:sz w:val="16"/>
        </w:rPr>
        <w:t xml:space="preserve"> </w:t>
      </w:r>
      <w:r>
        <w:rPr>
          <w:rFonts w:ascii="Arial"/>
          <w:b/>
          <w:sz w:val="16"/>
        </w:rPr>
        <w:t>ELIGIBILITY</w:t>
      </w:r>
      <w:r>
        <w:rPr>
          <w:rFonts w:ascii="Arial"/>
          <w:b/>
          <w:spacing w:val="-5"/>
          <w:sz w:val="16"/>
        </w:rPr>
        <w:t xml:space="preserve"> </w:t>
      </w:r>
      <w:r>
        <w:rPr>
          <w:rFonts w:ascii="Arial"/>
          <w:b/>
          <w:sz w:val="16"/>
        </w:rPr>
        <w:t>AND</w:t>
      </w:r>
      <w:r>
        <w:rPr>
          <w:rFonts w:ascii="Arial"/>
          <w:b/>
          <w:spacing w:val="-6"/>
          <w:sz w:val="16"/>
        </w:rPr>
        <w:t xml:space="preserve"> </w:t>
      </w:r>
      <w:r>
        <w:rPr>
          <w:rFonts w:ascii="Arial"/>
          <w:b/>
          <w:sz w:val="16"/>
        </w:rPr>
        <w:t>REGISTRATION</w:t>
      </w:r>
      <w:r>
        <w:rPr>
          <w:rFonts w:ascii="Arial"/>
          <w:b/>
          <w:spacing w:val="-7"/>
          <w:sz w:val="16"/>
        </w:rPr>
        <w:t xml:space="preserve"> </w:t>
      </w:r>
      <w:r>
        <w:rPr>
          <w:rFonts w:ascii="Arial"/>
          <w:b/>
          <w:sz w:val="16"/>
        </w:rPr>
        <w:t>OF</w:t>
      </w:r>
      <w:r>
        <w:rPr>
          <w:rFonts w:ascii="Arial"/>
          <w:b/>
          <w:spacing w:val="-5"/>
          <w:sz w:val="16"/>
        </w:rPr>
        <w:t xml:space="preserve"> </w:t>
      </w:r>
      <w:r>
        <w:rPr>
          <w:rFonts w:ascii="Arial"/>
          <w:b/>
          <w:sz w:val="16"/>
        </w:rPr>
        <w:t>E-</w:t>
      </w:r>
      <w:r>
        <w:rPr>
          <w:rFonts w:ascii="Arial"/>
          <w:b/>
          <w:spacing w:val="-2"/>
          <w:sz w:val="16"/>
        </w:rPr>
        <w:t>BIDDERS</w:t>
      </w:r>
    </w:p>
    <w:p w14:paraId="3835071B" w14:textId="77777777" w:rsidR="00CF0830" w:rsidRDefault="00CF0830">
      <w:pPr>
        <w:pStyle w:val="BodyText"/>
        <w:spacing w:before="10"/>
        <w:rPr>
          <w:rFonts w:ascii="Arial"/>
          <w:b/>
          <w:sz w:val="19"/>
        </w:rPr>
      </w:pPr>
    </w:p>
    <w:p w14:paraId="655E645C" w14:textId="77777777" w:rsidR="00CF0830" w:rsidRDefault="004D5D7C">
      <w:pPr>
        <w:pStyle w:val="ListParagraph"/>
        <w:numPr>
          <w:ilvl w:val="1"/>
          <w:numId w:val="8"/>
        </w:numPr>
        <w:tabs>
          <w:tab w:val="left" w:pos="1732"/>
        </w:tabs>
        <w:spacing w:line="271" w:lineRule="auto"/>
        <w:ind w:right="201"/>
        <w:rPr>
          <w:rFonts w:ascii="Arial"/>
          <w:b/>
          <w:sz w:val="16"/>
        </w:rPr>
      </w:pPr>
      <w:r>
        <w:rPr>
          <w:rFonts w:ascii="Arial"/>
          <w:sz w:val="16"/>
        </w:rPr>
        <w:t xml:space="preserve">Any interested party who </w:t>
      </w:r>
      <w:proofErr w:type="gramStart"/>
      <w:r>
        <w:rPr>
          <w:rFonts w:ascii="Arial"/>
          <w:sz w:val="16"/>
        </w:rPr>
        <w:t>intend</w:t>
      </w:r>
      <w:proofErr w:type="gramEnd"/>
      <w:r>
        <w:rPr>
          <w:rFonts w:ascii="Arial"/>
          <w:sz w:val="16"/>
        </w:rPr>
        <w:t xml:space="preserve"> to participate in the online public auction ("E-Bidders") auction can</w:t>
      </w:r>
      <w:r>
        <w:rPr>
          <w:rFonts w:ascii="Arial"/>
          <w:spacing w:val="40"/>
          <w:sz w:val="16"/>
        </w:rPr>
        <w:t xml:space="preserve"> </w:t>
      </w:r>
      <w:r>
        <w:rPr>
          <w:rFonts w:ascii="Arial"/>
          <w:sz w:val="16"/>
        </w:rPr>
        <w:t xml:space="preserve">register as a user by logging onto </w:t>
      </w:r>
      <w:r>
        <w:rPr>
          <w:rFonts w:ascii="Arial"/>
          <w:b/>
          <w:sz w:val="16"/>
        </w:rPr>
        <w:t>PGAF Website</w:t>
      </w:r>
    </w:p>
    <w:p w14:paraId="713CF72F" w14:textId="77777777" w:rsidR="00CF0830" w:rsidRDefault="00CF0830">
      <w:pPr>
        <w:pStyle w:val="BodyText"/>
        <w:spacing w:before="1"/>
        <w:rPr>
          <w:rFonts w:ascii="Arial"/>
          <w:b/>
          <w:sz w:val="18"/>
        </w:rPr>
      </w:pPr>
    </w:p>
    <w:p w14:paraId="4AE3B724" w14:textId="77777777" w:rsidR="00CF0830" w:rsidRDefault="004D5D7C">
      <w:pPr>
        <w:pStyle w:val="ListParagraph"/>
        <w:numPr>
          <w:ilvl w:val="1"/>
          <w:numId w:val="8"/>
        </w:numPr>
        <w:tabs>
          <w:tab w:val="left" w:pos="1731"/>
          <w:tab w:val="left" w:pos="1732"/>
        </w:tabs>
        <w:spacing w:before="1"/>
        <w:ind w:hanging="721"/>
        <w:rPr>
          <w:rFonts w:ascii="Arial"/>
          <w:sz w:val="16"/>
        </w:rPr>
      </w:pPr>
      <w:r>
        <w:rPr>
          <w:rFonts w:ascii="Arial"/>
          <w:sz w:val="16"/>
        </w:rPr>
        <w:t>To</w:t>
      </w:r>
      <w:r>
        <w:rPr>
          <w:rFonts w:ascii="Arial"/>
          <w:spacing w:val="-4"/>
          <w:sz w:val="16"/>
        </w:rPr>
        <w:t xml:space="preserve"> </w:t>
      </w:r>
      <w:r>
        <w:rPr>
          <w:rFonts w:ascii="Arial"/>
          <w:sz w:val="16"/>
        </w:rPr>
        <w:t>participate</w:t>
      </w:r>
      <w:r>
        <w:rPr>
          <w:rFonts w:ascii="Arial"/>
          <w:spacing w:val="-6"/>
          <w:sz w:val="16"/>
        </w:rPr>
        <w:t xml:space="preserve"> </w:t>
      </w:r>
      <w:r>
        <w:rPr>
          <w:rFonts w:ascii="Arial"/>
          <w:sz w:val="16"/>
        </w:rPr>
        <w:t>in</w:t>
      </w:r>
      <w:r>
        <w:rPr>
          <w:rFonts w:ascii="Arial"/>
          <w:spacing w:val="-4"/>
          <w:sz w:val="16"/>
        </w:rPr>
        <w:t xml:space="preserve"> </w:t>
      </w:r>
      <w:r>
        <w:rPr>
          <w:rFonts w:ascii="Arial"/>
          <w:sz w:val="16"/>
        </w:rPr>
        <w:t>the</w:t>
      </w:r>
      <w:r>
        <w:rPr>
          <w:rFonts w:ascii="Arial"/>
          <w:spacing w:val="-4"/>
          <w:sz w:val="16"/>
        </w:rPr>
        <w:t xml:space="preserve"> </w:t>
      </w:r>
      <w:r>
        <w:rPr>
          <w:rFonts w:ascii="Arial"/>
          <w:sz w:val="16"/>
        </w:rPr>
        <w:t>online</w:t>
      </w:r>
      <w:r>
        <w:rPr>
          <w:rFonts w:ascii="Arial"/>
          <w:spacing w:val="-3"/>
          <w:sz w:val="16"/>
        </w:rPr>
        <w:t xml:space="preserve"> </w:t>
      </w:r>
      <w:r>
        <w:rPr>
          <w:rFonts w:ascii="Arial"/>
          <w:sz w:val="16"/>
        </w:rPr>
        <w:t>public</w:t>
      </w:r>
      <w:r>
        <w:rPr>
          <w:rFonts w:ascii="Arial"/>
          <w:spacing w:val="-6"/>
          <w:sz w:val="16"/>
        </w:rPr>
        <w:t xml:space="preserve"> </w:t>
      </w:r>
      <w:r>
        <w:rPr>
          <w:rFonts w:ascii="Arial"/>
          <w:sz w:val="16"/>
        </w:rPr>
        <w:t>auction,</w:t>
      </w:r>
      <w:r>
        <w:rPr>
          <w:rFonts w:ascii="Arial"/>
          <w:spacing w:val="-4"/>
          <w:sz w:val="16"/>
        </w:rPr>
        <w:t xml:space="preserve"> </w:t>
      </w:r>
      <w:r>
        <w:rPr>
          <w:rFonts w:ascii="Arial"/>
          <w:sz w:val="16"/>
        </w:rPr>
        <w:t>the</w:t>
      </w:r>
      <w:r>
        <w:rPr>
          <w:rFonts w:ascii="Arial"/>
          <w:spacing w:val="-6"/>
          <w:sz w:val="16"/>
        </w:rPr>
        <w:t xml:space="preserve"> </w:t>
      </w:r>
      <w:r>
        <w:rPr>
          <w:rFonts w:ascii="Arial"/>
          <w:sz w:val="16"/>
        </w:rPr>
        <w:t>party</w:t>
      </w:r>
      <w:r>
        <w:rPr>
          <w:rFonts w:ascii="Arial"/>
          <w:spacing w:val="-5"/>
          <w:sz w:val="16"/>
        </w:rPr>
        <w:t xml:space="preserve"> </w:t>
      </w:r>
      <w:r>
        <w:rPr>
          <w:rFonts w:ascii="Arial"/>
          <w:spacing w:val="-2"/>
          <w:sz w:val="16"/>
        </w:rPr>
        <w:t>shall:</w:t>
      </w:r>
    </w:p>
    <w:p w14:paraId="1CF5BDAB" w14:textId="77777777" w:rsidR="00CF0830" w:rsidRDefault="004D5D7C">
      <w:pPr>
        <w:pStyle w:val="ListParagraph"/>
        <w:numPr>
          <w:ilvl w:val="2"/>
          <w:numId w:val="8"/>
        </w:numPr>
        <w:tabs>
          <w:tab w:val="left" w:pos="2091"/>
          <w:tab w:val="left" w:pos="2092"/>
        </w:tabs>
        <w:ind w:hanging="361"/>
        <w:rPr>
          <w:rFonts w:ascii="Arial"/>
          <w:sz w:val="16"/>
        </w:rPr>
      </w:pPr>
      <w:r>
        <w:rPr>
          <w:rFonts w:ascii="Arial"/>
          <w:sz w:val="16"/>
        </w:rPr>
        <w:t>be</w:t>
      </w:r>
      <w:r>
        <w:rPr>
          <w:rFonts w:ascii="Arial"/>
          <w:spacing w:val="-3"/>
          <w:sz w:val="16"/>
        </w:rPr>
        <w:t xml:space="preserve"> </w:t>
      </w:r>
      <w:r>
        <w:rPr>
          <w:rFonts w:ascii="Arial"/>
          <w:sz w:val="16"/>
        </w:rPr>
        <w:t>an</w:t>
      </w:r>
      <w:r>
        <w:rPr>
          <w:rFonts w:ascii="Arial"/>
          <w:spacing w:val="-3"/>
          <w:sz w:val="16"/>
        </w:rPr>
        <w:t xml:space="preserve"> </w:t>
      </w:r>
      <w:r>
        <w:rPr>
          <w:rFonts w:ascii="Arial"/>
          <w:sz w:val="16"/>
        </w:rPr>
        <w:t>individual:</w:t>
      </w:r>
      <w:r>
        <w:rPr>
          <w:rFonts w:ascii="Arial"/>
          <w:spacing w:val="-4"/>
          <w:sz w:val="16"/>
        </w:rPr>
        <w:t xml:space="preserve"> </w:t>
      </w:r>
      <w:r>
        <w:rPr>
          <w:rFonts w:ascii="Arial"/>
          <w:sz w:val="16"/>
        </w:rPr>
        <w:t>18</w:t>
      </w:r>
      <w:r>
        <w:rPr>
          <w:rFonts w:ascii="Arial"/>
          <w:spacing w:val="-3"/>
          <w:sz w:val="16"/>
        </w:rPr>
        <w:t xml:space="preserve"> </w:t>
      </w:r>
      <w:r>
        <w:rPr>
          <w:rFonts w:ascii="Arial"/>
          <w:sz w:val="16"/>
        </w:rPr>
        <w:t>years</w:t>
      </w:r>
      <w:r>
        <w:rPr>
          <w:rFonts w:ascii="Arial"/>
          <w:spacing w:val="-1"/>
          <w:sz w:val="16"/>
        </w:rPr>
        <w:t xml:space="preserve"> </w:t>
      </w:r>
      <w:r>
        <w:rPr>
          <w:rFonts w:ascii="Arial"/>
          <w:sz w:val="16"/>
        </w:rPr>
        <w:t>and</w:t>
      </w:r>
      <w:r>
        <w:rPr>
          <w:rFonts w:ascii="Arial"/>
          <w:spacing w:val="-6"/>
          <w:sz w:val="16"/>
        </w:rPr>
        <w:t xml:space="preserve"> </w:t>
      </w:r>
      <w:r>
        <w:rPr>
          <w:rFonts w:ascii="Arial"/>
          <w:sz w:val="16"/>
        </w:rPr>
        <w:t>above,</w:t>
      </w:r>
      <w:r>
        <w:rPr>
          <w:rFonts w:ascii="Arial"/>
          <w:spacing w:val="-2"/>
          <w:sz w:val="16"/>
        </w:rPr>
        <w:t xml:space="preserve"> </w:t>
      </w:r>
      <w:r>
        <w:rPr>
          <w:rFonts w:ascii="Arial"/>
          <w:sz w:val="16"/>
        </w:rPr>
        <w:t>of</w:t>
      </w:r>
      <w:r>
        <w:rPr>
          <w:rFonts w:ascii="Arial"/>
          <w:spacing w:val="-4"/>
          <w:sz w:val="16"/>
        </w:rPr>
        <w:t xml:space="preserve"> </w:t>
      </w:r>
      <w:r>
        <w:rPr>
          <w:rFonts w:ascii="Arial"/>
          <w:sz w:val="16"/>
        </w:rPr>
        <w:t>sound</w:t>
      </w:r>
      <w:r>
        <w:rPr>
          <w:rFonts w:ascii="Arial"/>
          <w:spacing w:val="-5"/>
          <w:sz w:val="16"/>
        </w:rPr>
        <w:t xml:space="preserve"> </w:t>
      </w:r>
      <w:r>
        <w:rPr>
          <w:rFonts w:ascii="Arial"/>
          <w:sz w:val="16"/>
        </w:rPr>
        <w:t>mind</w:t>
      </w:r>
      <w:r>
        <w:rPr>
          <w:rFonts w:ascii="Arial"/>
          <w:spacing w:val="-3"/>
          <w:sz w:val="16"/>
        </w:rPr>
        <w:t xml:space="preserve"> </w:t>
      </w:r>
      <w:r>
        <w:rPr>
          <w:rFonts w:ascii="Arial"/>
          <w:sz w:val="16"/>
        </w:rPr>
        <w:t>and</w:t>
      </w:r>
      <w:r>
        <w:rPr>
          <w:rFonts w:ascii="Arial"/>
          <w:spacing w:val="-3"/>
          <w:sz w:val="16"/>
        </w:rPr>
        <w:t xml:space="preserve"> </w:t>
      </w:r>
      <w:r>
        <w:rPr>
          <w:rFonts w:ascii="Arial"/>
          <w:sz w:val="16"/>
        </w:rPr>
        <w:t>not</w:t>
      </w:r>
      <w:r>
        <w:rPr>
          <w:rFonts w:ascii="Arial"/>
          <w:spacing w:val="-2"/>
          <w:sz w:val="16"/>
        </w:rPr>
        <w:t xml:space="preserve"> </w:t>
      </w:r>
      <w:r>
        <w:rPr>
          <w:rFonts w:ascii="Arial"/>
          <w:sz w:val="16"/>
        </w:rPr>
        <w:t>a</w:t>
      </w:r>
      <w:r>
        <w:rPr>
          <w:rFonts w:ascii="Arial"/>
          <w:spacing w:val="-5"/>
          <w:sz w:val="16"/>
        </w:rPr>
        <w:t xml:space="preserve"> </w:t>
      </w:r>
      <w:r>
        <w:rPr>
          <w:rFonts w:ascii="Arial"/>
          <w:spacing w:val="-2"/>
          <w:sz w:val="16"/>
        </w:rPr>
        <w:t>bankrupt;</w:t>
      </w:r>
    </w:p>
    <w:p w14:paraId="1A79F794" w14:textId="77777777" w:rsidR="00CF0830" w:rsidRDefault="004D5D7C">
      <w:pPr>
        <w:pStyle w:val="ListParagraph"/>
        <w:numPr>
          <w:ilvl w:val="2"/>
          <w:numId w:val="8"/>
        </w:numPr>
        <w:tabs>
          <w:tab w:val="left" w:pos="2092"/>
        </w:tabs>
        <w:spacing w:line="276" w:lineRule="auto"/>
        <w:ind w:right="200"/>
        <w:rPr>
          <w:rFonts w:ascii="Arial"/>
          <w:sz w:val="16"/>
        </w:rPr>
      </w:pPr>
      <w:r>
        <w:rPr>
          <w:rFonts w:ascii="Arial"/>
          <w:sz w:val="16"/>
        </w:rPr>
        <w:t>be a corporate body: incorporated under the laws of Malaysia and must not be in liquidation and be able to take, fulfil and perform all necessary actions, conditions and matters (including obtaining any necessary consents) in terms of law to enable E-bidders to participate in the public auction and complete the purchase in the event of successful bid.</w:t>
      </w:r>
    </w:p>
    <w:p w14:paraId="541BB3EB" w14:textId="77777777" w:rsidR="00CF0830" w:rsidRDefault="00CF0830">
      <w:pPr>
        <w:pStyle w:val="BodyText"/>
        <w:spacing w:before="2"/>
        <w:rPr>
          <w:rFonts w:ascii="Arial"/>
          <w:sz w:val="17"/>
        </w:rPr>
      </w:pPr>
    </w:p>
    <w:p w14:paraId="45D21F54" w14:textId="77777777" w:rsidR="00CF0830" w:rsidRDefault="004D5D7C">
      <w:pPr>
        <w:pStyle w:val="ListParagraph"/>
        <w:numPr>
          <w:ilvl w:val="1"/>
          <w:numId w:val="8"/>
        </w:numPr>
        <w:tabs>
          <w:tab w:val="left" w:pos="1731"/>
          <w:tab w:val="left" w:pos="1732"/>
        </w:tabs>
        <w:ind w:hanging="721"/>
        <w:rPr>
          <w:rFonts w:ascii="Arial"/>
          <w:sz w:val="16"/>
        </w:rPr>
      </w:pPr>
      <w:r>
        <w:rPr>
          <w:rFonts w:ascii="Arial"/>
          <w:sz w:val="16"/>
        </w:rPr>
        <w:t>To</w:t>
      </w:r>
      <w:r>
        <w:rPr>
          <w:rFonts w:ascii="Arial"/>
          <w:spacing w:val="-6"/>
          <w:sz w:val="16"/>
        </w:rPr>
        <w:t xml:space="preserve"> </w:t>
      </w:r>
      <w:r>
        <w:rPr>
          <w:rFonts w:ascii="Arial"/>
          <w:sz w:val="16"/>
        </w:rPr>
        <w:t>register</w:t>
      </w:r>
      <w:r>
        <w:rPr>
          <w:rFonts w:ascii="Arial"/>
          <w:spacing w:val="-4"/>
          <w:sz w:val="16"/>
        </w:rPr>
        <w:t xml:space="preserve"> </w:t>
      </w:r>
      <w:r>
        <w:rPr>
          <w:rFonts w:ascii="Arial"/>
          <w:sz w:val="16"/>
        </w:rPr>
        <w:t>as</w:t>
      </w:r>
      <w:r>
        <w:rPr>
          <w:rFonts w:ascii="Arial"/>
          <w:spacing w:val="-5"/>
          <w:sz w:val="16"/>
        </w:rPr>
        <w:t xml:space="preserve"> </w:t>
      </w:r>
      <w:r>
        <w:rPr>
          <w:rFonts w:ascii="Arial"/>
          <w:sz w:val="16"/>
        </w:rPr>
        <w:t>a</w:t>
      </w:r>
      <w:r>
        <w:rPr>
          <w:rFonts w:ascii="Arial"/>
          <w:spacing w:val="-4"/>
          <w:sz w:val="16"/>
        </w:rPr>
        <w:t xml:space="preserve"> </w:t>
      </w:r>
      <w:r>
        <w:rPr>
          <w:rFonts w:ascii="Arial"/>
          <w:sz w:val="16"/>
        </w:rPr>
        <w:t>user,</w:t>
      </w:r>
      <w:r>
        <w:rPr>
          <w:rFonts w:ascii="Arial"/>
          <w:spacing w:val="-4"/>
          <w:sz w:val="16"/>
        </w:rPr>
        <w:t xml:space="preserve"> </w:t>
      </w:r>
      <w:r>
        <w:rPr>
          <w:rFonts w:ascii="Arial"/>
          <w:sz w:val="16"/>
        </w:rPr>
        <w:t>a</w:t>
      </w:r>
      <w:r>
        <w:rPr>
          <w:rFonts w:ascii="Arial"/>
          <w:spacing w:val="-4"/>
          <w:sz w:val="16"/>
        </w:rPr>
        <w:t xml:space="preserve"> </w:t>
      </w:r>
      <w:r>
        <w:rPr>
          <w:rFonts w:ascii="Arial"/>
          <w:sz w:val="16"/>
        </w:rPr>
        <w:t>party</w:t>
      </w:r>
      <w:r>
        <w:rPr>
          <w:rFonts w:ascii="Arial"/>
          <w:spacing w:val="-5"/>
          <w:sz w:val="16"/>
        </w:rPr>
        <w:t xml:space="preserve"> </w:t>
      </w:r>
      <w:r>
        <w:rPr>
          <w:rFonts w:ascii="Arial"/>
          <w:sz w:val="16"/>
        </w:rPr>
        <w:t>is</w:t>
      </w:r>
      <w:r>
        <w:rPr>
          <w:rFonts w:ascii="Arial"/>
          <w:spacing w:val="-5"/>
          <w:sz w:val="16"/>
        </w:rPr>
        <w:t xml:space="preserve"> </w:t>
      </w:r>
      <w:r>
        <w:rPr>
          <w:rFonts w:ascii="Arial"/>
          <w:sz w:val="16"/>
        </w:rPr>
        <w:t>required</w:t>
      </w:r>
      <w:r>
        <w:rPr>
          <w:rFonts w:ascii="Arial"/>
          <w:spacing w:val="-4"/>
          <w:sz w:val="16"/>
        </w:rPr>
        <w:t xml:space="preserve"> </w:t>
      </w:r>
      <w:r>
        <w:rPr>
          <w:rFonts w:ascii="Arial"/>
          <w:sz w:val="16"/>
        </w:rPr>
        <w:t>to</w:t>
      </w:r>
      <w:r>
        <w:rPr>
          <w:rFonts w:ascii="Arial"/>
          <w:spacing w:val="-5"/>
          <w:sz w:val="16"/>
        </w:rPr>
        <w:t xml:space="preserve"> </w:t>
      </w:r>
      <w:r>
        <w:rPr>
          <w:rFonts w:ascii="Arial"/>
          <w:sz w:val="16"/>
        </w:rPr>
        <w:t>submit/upload</w:t>
      </w:r>
      <w:r>
        <w:rPr>
          <w:rFonts w:ascii="Arial"/>
          <w:spacing w:val="-6"/>
          <w:sz w:val="16"/>
        </w:rPr>
        <w:t xml:space="preserve"> </w:t>
      </w:r>
      <w:r>
        <w:rPr>
          <w:rFonts w:ascii="Arial"/>
          <w:sz w:val="16"/>
        </w:rPr>
        <w:t>the</w:t>
      </w:r>
      <w:r>
        <w:rPr>
          <w:rFonts w:ascii="Arial"/>
          <w:spacing w:val="-6"/>
          <w:sz w:val="16"/>
        </w:rPr>
        <w:t xml:space="preserve"> </w:t>
      </w:r>
      <w:r>
        <w:rPr>
          <w:rFonts w:ascii="Arial"/>
          <w:sz w:val="16"/>
        </w:rPr>
        <w:t>following</w:t>
      </w:r>
      <w:r>
        <w:rPr>
          <w:rFonts w:ascii="Arial"/>
          <w:spacing w:val="-3"/>
          <w:sz w:val="16"/>
        </w:rPr>
        <w:t xml:space="preserve"> </w:t>
      </w:r>
      <w:r>
        <w:rPr>
          <w:rFonts w:ascii="Arial"/>
          <w:sz w:val="16"/>
        </w:rPr>
        <w:t>documents</w:t>
      </w:r>
      <w:r>
        <w:rPr>
          <w:rFonts w:ascii="Arial"/>
          <w:spacing w:val="-5"/>
          <w:sz w:val="16"/>
        </w:rPr>
        <w:t xml:space="preserve"> </w:t>
      </w:r>
      <w:r>
        <w:rPr>
          <w:rFonts w:ascii="Arial"/>
          <w:sz w:val="16"/>
        </w:rPr>
        <w:t>through</w:t>
      </w:r>
      <w:r>
        <w:rPr>
          <w:rFonts w:ascii="Arial"/>
          <w:spacing w:val="-5"/>
          <w:sz w:val="16"/>
        </w:rPr>
        <w:t xml:space="preserve"> </w:t>
      </w:r>
      <w:r>
        <w:rPr>
          <w:rFonts w:ascii="Arial"/>
          <w:b/>
          <w:sz w:val="16"/>
        </w:rPr>
        <w:t>PGAF</w:t>
      </w:r>
      <w:r>
        <w:rPr>
          <w:rFonts w:ascii="Arial"/>
          <w:b/>
          <w:spacing w:val="-6"/>
          <w:sz w:val="16"/>
        </w:rPr>
        <w:t xml:space="preserve"> </w:t>
      </w:r>
      <w:r>
        <w:rPr>
          <w:rFonts w:ascii="Arial"/>
          <w:b/>
          <w:spacing w:val="-2"/>
          <w:sz w:val="16"/>
        </w:rPr>
        <w:t>Website</w:t>
      </w:r>
      <w:r>
        <w:rPr>
          <w:rFonts w:ascii="Arial"/>
          <w:spacing w:val="-2"/>
          <w:sz w:val="16"/>
        </w:rPr>
        <w:t>:</w:t>
      </w:r>
    </w:p>
    <w:p w14:paraId="2908B501" w14:textId="77777777" w:rsidR="00CF0830" w:rsidRDefault="004D5D7C">
      <w:pPr>
        <w:pStyle w:val="ListParagraph"/>
        <w:numPr>
          <w:ilvl w:val="2"/>
          <w:numId w:val="8"/>
        </w:numPr>
        <w:tabs>
          <w:tab w:val="left" w:pos="1965"/>
        </w:tabs>
        <w:ind w:left="1964" w:hanging="234"/>
        <w:rPr>
          <w:rFonts w:ascii="Arial"/>
          <w:sz w:val="16"/>
        </w:rPr>
      </w:pPr>
      <w:r>
        <w:rPr>
          <w:rFonts w:ascii="Arial"/>
          <w:sz w:val="16"/>
        </w:rPr>
        <w:t>Individual:</w:t>
      </w:r>
      <w:r>
        <w:rPr>
          <w:rFonts w:ascii="Arial"/>
          <w:spacing w:val="-8"/>
          <w:sz w:val="16"/>
        </w:rPr>
        <w:t xml:space="preserve"> </w:t>
      </w:r>
      <w:r>
        <w:rPr>
          <w:rFonts w:ascii="Arial"/>
          <w:sz w:val="16"/>
        </w:rPr>
        <w:t>Photocopy</w:t>
      </w:r>
      <w:r>
        <w:rPr>
          <w:rFonts w:ascii="Arial"/>
          <w:spacing w:val="-8"/>
          <w:sz w:val="16"/>
        </w:rPr>
        <w:t xml:space="preserve"> </w:t>
      </w:r>
      <w:r>
        <w:rPr>
          <w:rFonts w:ascii="Arial"/>
          <w:sz w:val="16"/>
        </w:rPr>
        <w:t>of</w:t>
      </w:r>
      <w:r>
        <w:rPr>
          <w:rFonts w:ascii="Arial"/>
          <w:spacing w:val="-6"/>
          <w:sz w:val="16"/>
        </w:rPr>
        <w:t xml:space="preserve"> </w:t>
      </w:r>
      <w:r>
        <w:rPr>
          <w:rFonts w:ascii="Arial"/>
          <w:spacing w:val="-2"/>
          <w:sz w:val="16"/>
        </w:rPr>
        <w:t>NRIC/Passport</w:t>
      </w:r>
    </w:p>
    <w:p w14:paraId="4E14B8E2" w14:textId="77777777" w:rsidR="00CF0830" w:rsidRDefault="004D5D7C">
      <w:pPr>
        <w:pStyle w:val="ListParagraph"/>
        <w:numPr>
          <w:ilvl w:val="2"/>
          <w:numId w:val="8"/>
        </w:numPr>
        <w:tabs>
          <w:tab w:val="left" w:pos="1965"/>
        </w:tabs>
        <w:ind w:left="1964" w:hanging="234"/>
        <w:rPr>
          <w:rFonts w:ascii="Arial"/>
          <w:sz w:val="16"/>
        </w:rPr>
      </w:pPr>
      <w:r>
        <w:rPr>
          <w:rFonts w:ascii="Arial"/>
          <w:spacing w:val="-2"/>
          <w:sz w:val="16"/>
        </w:rPr>
        <w:t>Corporate:</w:t>
      </w:r>
    </w:p>
    <w:p w14:paraId="0C05A7EC" w14:textId="77777777" w:rsidR="00CF0830" w:rsidRDefault="004D5D7C">
      <w:pPr>
        <w:pStyle w:val="ListParagraph"/>
        <w:numPr>
          <w:ilvl w:val="3"/>
          <w:numId w:val="8"/>
        </w:numPr>
        <w:tabs>
          <w:tab w:val="left" w:pos="2452"/>
          <w:tab w:val="left" w:pos="2453"/>
        </w:tabs>
        <w:spacing w:before="1"/>
        <w:ind w:hanging="362"/>
        <w:rPr>
          <w:rFonts w:ascii="Arial"/>
          <w:sz w:val="16"/>
        </w:rPr>
      </w:pPr>
      <w:r>
        <w:rPr>
          <w:rFonts w:ascii="Arial"/>
          <w:sz w:val="16"/>
        </w:rPr>
        <w:t>Memorandum</w:t>
      </w:r>
      <w:r>
        <w:rPr>
          <w:rFonts w:ascii="Arial"/>
          <w:spacing w:val="-7"/>
          <w:sz w:val="16"/>
        </w:rPr>
        <w:t xml:space="preserve"> </w:t>
      </w:r>
      <w:r>
        <w:rPr>
          <w:rFonts w:ascii="Arial"/>
          <w:sz w:val="16"/>
        </w:rPr>
        <w:t>and</w:t>
      </w:r>
      <w:r>
        <w:rPr>
          <w:rFonts w:ascii="Arial"/>
          <w:spacing w:val="-11"/>
          <w:sz w:val="16"/>
        </w:rPr>
        <w:t xml:space="preserve"> </w:t>
      </w:r>
      <w:r>
        <w:rPr>
          <w:rFonts w:ascii="Arial"/>
          <w:sz w:val="16"/>
        </w:rPr>
        <w:t>Articles</w:t>
      </w:r>
      <w:r>
        <w:rPr>
          <w:rFonts w:ascii="Arial"/>
          <w:spacing w:val="-7"/>
          <w:sz w:val="16"/>
        </w:rPr>
        <w:t xml:space="preserve"> </w:t>
      </w:r>
      <w:r>
        <w:rPr>
          <w:rFonts w:ascii="Arial"/>
          <w:sz w:val="16"/>
        </w:rPr>
        <w:t>of</w:t>
      </w:r>
      <w:r>
        <w:rPr>
          <w:rFonts w:ascii="Arial"/>
          <w:spacing w:val="-10"/>
          <w:sz w:val="16"/>
        </w:rPr>
        <w:t xml:space="preserve"> </w:t>
      </w:r>
      <w:r>
        <w:rPr>
          <w:rFonts w:ascii="Arial"/>
          <w:sz w:val="16"/>
        </w:rPr>
        <w:t>Association/Constitution</w:t>
      </w:r>
      <w:r>
        <w:rPr>
          <w:rFonts w:ascii="Arial"/>
          <w:spacing w:val="-9"/>
          <w:sz w:val="16"/>
        </w:rPr>
        <w:t xml:space="preserve"> </w:t>
      </w:r>
      <w:r>
        <w:rPr>
          <w:rFonts w:ascii="Arial"/>
          <w:sz w:val="16"/>
        </w:rPr>
        <w:t>of</w:t>
      </w:r>
      <w:r>
        <w:rPr>
          <w:rFonts w:ascii="Arial"/>
          <w:spacing w:val="-9"/>
          <w:sz w:val="16"/>
        </w:rPr>
        <w:t xml:space="preserve"> </w:t>
      </w:r>
      <w:r>
        <w:rPr>
          <w:rFonts w:ascii="Arial"/>
          <w:spacing w:val="-2"/>
          <w:sz w:val="16"/>
        </w:rPr>
        <w:t>company</w:t>
      </w:r>
    </w:p>
    <w:p w14:paraId="5007B8D6" w14:textId="77777777" w:rsidR="00CF0830" w:rsidRDefault="004D5D7C">
      <w:pPr>
        <w:pStyle w:val="ListParagraph"/>
        <w:numPr>
          <w:ilvl w:val="3"/>
          <w:numId w:val="8"/>
        </w:numPr>
        <w:tabs>
          <w:tab w:val="left" w:pos="2452"/>
          <w:tab w:val="left" w:pos="2453"/>
        </w:tabs>
        <w:ind w:hanging="362"/>
        <w:rPr>
          <w:rFonts w:ascii="Arial"/>
          <w:sz w:val="16"/>
        </w:rPr>
      </w:pPr>
      <w:r>
        <w:rPr>
          <w:rFonts w:ascii="Arial"/>
          <w:sz w:val="16"/>
        </w:rPr>
        <w:t>Board</w:t>
      </w:r>
      <w:r>
        <w:rPr>
          <w:rFonts w:ascii="Arial"/>
          <w:spacing w:val="-6"/>
          <w:sz w:val="16"/>
        </w:rPr>
        <w:t xml:space="preserve"> </w:t>
      </w:r>
      <w:r>
        <w:rPr>
          <w:rFonts w:ascii="Arial"/>
          <w:sz w:val="16"/>
        </w:rPr>
        <w:t>of</w:t>
      </w:r>
      <w:r>
        <w:rPr>
          <w:rFonts w:ascii="Arial"/>
          <w:spacing w:val="-4"/>
          <w:sz w:val="16"/>
        </w:rPr>
        <w:t xml:space="preserve"> </w:t>
      </w:r>
      <w:r>
        <w:rPr>
          <w:rFonts w:ascii="Arial"/>
          <w:sz w:val="16"/>
        </w:rPr>
        <w:t>Directors</w:t>
      </w:r>
      <w:r>
        <w:rPr>
          <w:rFonts w:ascii="Arial"/>
          <w:spacing w:val="-3"/>
          <w:sz w:val="16"/>
        </w:rPr>
        <w:t xml:space="preserve"> </w:t>
      </w:r>
      <w:r>
        <w:rPr>
          <w:rFonts w:ascii="Arial"/>
          <w:spacing w:val="-2"/>
          <w:sz w:val="16"/>
        </w:rPr>
        <w:t>Resolution</w:t>
      </w:r>
    </w:p>
    <w:p w14:paraId="534ADB1C" w14:textId="77777777" w:rsidR="00CF0830" w:rsidRDefault="004D5D7C">
      <w:pPr>
        <w:pStyle w:val="ListParagraph"/>
        <w:numPr>
          <w:ilvl w:val="3"/>
          <w:numId w:val="8"/>
        </w:numPr>
        <w:tabs>
          <w:tab w:val="left" w:pos="2453"/>
        </w:tabs>
        <w:spacing w:line="276" w:lineRule="auto"/>
        <w:ind w:right="205"/>
        <w:rPr>
          <w:rFonts w:ascii="Arial"/>
          <w:sz w:val="16"/>
        </w:rPr>
      </w:pPr>
      <w:r>
        <w:rPr>
          <w:rFonts w:ascii="Arial"/>
          <w:sz w:val="16"/>
        </w:rPr>
        <w:t>Form 24, Form 44, From 49 or equivalent under companies Act 2016 or other applicable laws and a duly signed Board of Director's Resolution.</w:t>
      </w:r>
    </w:p>
    <w:p w14:paraId="79C49430" w14:textId="77777777" w:rsidR="00CF0830" w:rsidRDefault="00CF0830">
      <w:pPr>
        <w:pStyle w:val="BodyText"/>
        <w:spacing w:before="3"/>
        <w:rPr>
          <w:rFonts w:ascii="Arial"/>
          <w:sz w:val="17"/>
        </w:rPr>
      </w:pPr>
    </w:p>
    <w:p w14:paraId="0575FF89" w14:textId="77777777" w:rsidR="00CF0830" w:rsidRDefault="004D5D7C">
      <w:pPr>
        <w:pStyle w:val="ListParagraph"/>
        <w:numPr>
          <w:ilvl w:val="1"/>
          <w:numId w:val="8"/>
        </w:numPr>
        <w:tabs>
          <w:tab w:val="left" w:pos="1732"/>
        </w:tabs>
        <w:spacing w:line="276" w:lineRule="auto"/>
        <w:ind w:right="203"/>
        <w:rPr>
          <w:rFonts w:ascii="Arial"/>
          <w:sz w:val="16"/>
        </w:rPr>
      </w:pPr>
      <w:r>
        <w:rPr>
          <w:rFonts w:ascii="Arial"/>
          <w:sz w:val="16"/>
        </w:rPr>
        <w:t>E-Bidders eligibility requirements are also subject to the existing Federal and State legal provisions. Foreign nationals or companies are also advised to take note of restrictions applicable on foreign</w:t>
      </w:r>
      <w:r>
        <w:rPr>
          <w:rFonts w:ascii="Arial"/>
          <w:spacing w:val="40"/>
          <w:sz w:val="16"/>
        </w:rPr>
        <w:t xml:space="preserve"> </w:t>
      </w:r>
      <w:r>
        <w:rPr>
          <w:rFonts w:ascii="Arial"/>
          <w:sz w:val="16"/>
        </w:rPr>
        <w:t>purchase imposed by the relevant authorities.</w:t>
      </w:r>
    </w:p>
    <w:p w14:paraId="1AD8D542" w14:textId="77777777" w:rsidR="00CF0830" w:rsidRDefault="00CF0830">
      <w:pPr>
        <w:pStyle w:val="BodyText"/>
        <w:spacing w:before="5"/>
        <w:rPr>
          <w:rFonts w:ascii="Arial"/>
          <w:sz w:val="17"/>
        </w:rPr>
      </w:pPr>
    </w:p>
    <w:p w14:paraId="0B79F815" w14:textId="77777777" w:rsidR="00CF0830" w:rsidRDefault="004D5D7C">
      <w:pPr>
        <w:pStyle w:val="ListParagraph"/>
        <w:numPr>
          <w:ilvl w:val="1"/>
          <w:numId w:val="8"/>
        </w:numPr>
        <w:tabs>
          <w:tab w:val="left" w:pos="1732"/>
        </w:tabs>
        <w:spacing w:line="271" w:lineRule="auto"/>
        <w:ind w:right="209"/>
        <w:rPr>
          <w:rFonts w:ascii="Arial"/>
          <w:b/>
          <w:sz w:val="16"/>
        </w:rPr>
      </w:pPr>
      <w:r>
        <w:rPr>
          <w:rFonts w:ascii="Arial"/>
          <w:sz w:val="16"/>
        </w:rPr>
        <w:t xml:space="preserve">E-Bidders only need to register once with true, current and accurate information provided and this registration can be applied for future auctions on </w:t>
      </w:r>
      <w:r>
        <w:rPr>
          <w:rFonts w:ascii="Arial"/>
          <w:b/>
          <w:sz w:val="16"/>
        </w:rPr>
        <w:t>PGAF Website.</w:t>
      </w:r>
    </w:p>
    <w:p w14:paraId="612EEC75" w14:textId="77777777" w:rsidR="00CF0830" w:rsidRDefault="00CF0830">
      <w:pPr>
        <w:pStyle w:val="BodyText"/>
        <w:spacing w:before="1"/>
        <w:rPr>
          <w:rFonts w:ascii="Arial"/>
          <w:b/>
          <w:sz w:val="18"/>
        </w:rPr>
      </w:pPr>
    </w:p>
    <w:p w14:paraId="6032327F" w14:textId="77777777" w:rsidR="00CF0830" w:rsidRDefault="004D5D7C">
      <w:pPr>
        <w:pStyle w:val="ListParagraph"/>
        <w:numPr>
          <w:ilvl w:val="1"/>
          <w:numId w:val="8"/>
        </w:numPr>
        <w:tabs>
          <w:tab w:val="left" w:pos="1732"/>
        </w:tabs>
        <w:spacing w:line="276" w:lineRule="auto"/>
        <w:ind w:right="207"/>
        <w:rPr>
          <w:rFonts w:ascii="Arial"/>
          <w:sz w:val="16"/>
        </w:rPr>
      </w:pPr>
      <w:r>
        <w:rPr>
          <w:rFonts w:ascii="Arial"/>
          <w:sz w:val="16"/>
        </w:rPr>
        <w:t>E-bidders are responsible to identify the property correctly and to ensure that all the details and</w:t>
      </w:r>
      <w:r>
        <w:rPr>
          <w:rFonts w:ascii="Arial"/>
          <w:spacing w:val="40"/>
          <w:sz w:val="16"/>
        </w:rPr>
        <w:t xml:space="preserve"> </w:t>
      </w:r>
      <w:r>
        <w:rPr>
          <w:rFonts w:ascii="Arial"/>
          <w:sz w:val="16"/>
        </w:rPr>
        <w:t>description are correct and accurate before bidding.</w:t>
      </w:r>
    </w:p>
    <w:p w14:paraId="00C824DB" w14:textId="77777777" w:rsidR="00CF0830" w:rsidRDefault="00CF0830">
      <w:pPr>
        <w:pStyle w:val="BodyText"/>
        <w:spacing w:before="1"/>
        <w:rPr>
          <w:rFonts w:ascii="Arial"/>
          <w:sz w:val="17"/>
        </w:rPr>
      </w:pPr>
    </w:p>
    <w:p w14:paraId="193A9C8F" w14:textId="5E4CDCF1" w:rsidR="00CF0830" w:rsidRDefault="004D5D7C">
      <w:pPr>
        <w:pStyle w:val="ListParagraph"/>
        <w:numPr>
          <w:ilvl w:val="1"/>
          <w:numId w:val="8"/>
        </w:numPr>
        <w:tabs>
          <w:tab w:val="left" w:pos="1732"/>
        </w:tabs>
        <w:spacing w:before="1"/>
        <w:ind w:right="200"/>
        <w:rPr>
          <w:rFonts w:ascii="Arial"/>
          <w:sz w:val="16"/>
        </w:rPr>
      </w:pPr>
      <w:r>
        <w:rPr>
          <w:rFonts w:ascii="Arial"/>
          <w:sz w:val="16"/>
        </w:rPr>
        <w:t>It is the sole and absolute responsibility of all intending E-Bidders and at the E-Bidders' own costs and expenses, seek and obtain from the Developer and/or the relevant authorities or bodies, all confirmations and/or consents as may be required or as may be applicable in respect of the purchase of the Property</w:t>
      </w:r>
      <w:r>
        <w:rPr>
          <w:rFonts w:ascii="Arial"/>
          <w:spacing w:val="40"/>
          <w:sz w:val="16"/>
        </w:rPr>
        <w:t xml:space="preserve"> </w:t>
      </w:r>
      <w:r>
        <w:rPr>
          <w:rFonts w:ascii="Arial"/>
          <w:sz w:val="16"/>
        </w:rPr>
        <w:t>and to satisfy themselves on the physical condition of the Property and all matters in connection with the Property prior to the bidding(including and not limited to verifying the identity, particulars, state and condition of the Property and the terms of the conditions and restrictions affecting the Property if any, whether or not</w:t>
      </w:r>
      <w:r>
        <w:rPr>
          <w:rFonts w:ascii="Arial"/>
          <w:spacing w:val="40"/>
          <w:sz w:val="16"/>
        </w:rPr>
        <w:t xml:space="preserve"> </w:t>
      </w:r>
      <w:r>
        <w:rPr>
          <w:rFonts w:ascii="Arial"/>
          <w:sz w:val="16"/>
        </w:rPr>
        <w:t>the Property is reserved for Bumiputera or Malay Reserved only and/or is a low cost property, and matters relating to the ownership and transfer of the Property, the status of the separate document of title to the Property and its particulars, the liabilities including amounts of outstanding service or maintenance charges owing and other obligations pertaining to the Property and the E-bidders'</w:t>
      </w:r>
      <w:r w:rsidR="00CE20BB">
        <w:rPr>
          <w:rFonts w:ascii="Arial"/>
          <w:spacing w:val="80"/>
          <w:sz w:val="16"/>
        </w:rPr>
        <w:t xml:space="preserve"> </w:t>
      </w:r>
      <w:r>
        <w:rPr>
          <w:rFonts w:ascii="Arial"/>
          <w:sz w:val="16"/>
        </w:rPr>
        <w:t xml:space="preserve">eligibility and qualification to purchase the Property). E-Bidders shall be deemed to have full knowledge of all of the matters aforesaid. The Auctioneer, the Assignee/Bank, the Assignee/Bank's solicitors, </w:t>
      </w:r>
      <w:r>
        <w:rPr>
          <w:rFonts w:ascii="Arial"/>
          <w:b/>
          <w:sz w:val="16"/>
        </w:rPr>
        <w:t xml:space="preserve">PGAF website </w:t>
      </w:r>
      <w:r>
        <w:rPr>
          <w:rFonts w:ascii="Arial"/>
          <w:sz w:val="16"/>
        </w:rPr>
        <w:t>and their respective agents or servants do not in any way make representation or warranty in respect</w:t>
      </w:r>
      <w:r>
        <w:rPr>
          <w:rFonts w:ascii="Arial"/>
          <w:spacing w:val="-1"/>
          <w:sz w:val="16"/>
        </w:rPr>
        <w:t xml:space="preserve"> </w:t>
      </w:r>
      <w:r>
        <w:rPr>
          <w:rFonts w:ascii="Arial"/>
          <w:sz w:val="16"/>
        </w:rPr>
        <w:t>of any</w:t>
      </w:r>
      <w:r>
        <w:rPr>
          <w:rFonts w:ascii="Arial"/>
          <w:spacing w:val="-2"/>
          <w:sz w:val="16"/>
        </w:rPr>
        <w:t xml:space="preserve"> </w:t>
      </w:r>
      <w:r>
        <w:rPr>
          <w:rFonts w:ascii="Arial"/>
          <w:sz w:val="16"/>
        </w:rPr>
        <w:t>of the</w:t>
      </w:r>
      <w:r>
        <w:rPr>
          <w:rFonts w:ascii="Arial"/>
          <w:spacing w:val="-4"/>
          <w:sz w:val="16"/>
        </w:rPr>
        <w:t xml:space="preserve"> </w:t>
      </w:r>
      <w:r>
        <w:rPr>
          <w:rFonts w:ascii="Arial"/>
          <w:sz w:val="16"/>
        </w:rPr>
        <w:t>aforesaid</w:t>
      </w:r>
      <w:r>
        <w:rPr>
          <w:rFonts w:ascii="Arial"/>
          <w:spacing w:val="-3"/>
          <w:sz w:val="16"/>
        </w:rPr>
        <w:t xml:space="preserve"> </w:t>
      </w:r>
      <w:r>
        <w:rPr>
          <w:rFonts w:ascii="Arial"/>
          <w:sz w:val="16"/>
        </w:rPr>
        <w:t>and</w:t>
      </w:r>
      <w:r>
        <w:rPr>
          <w:rFonts w:ascii="Arial"/>
          <w:spacing w:val="-1"/>
          <w:sz w:val="16"/>
        </w:rPr>
        <w:t xml:space="preserve"> </w:t>
      </w:r>
      <w:r>
        <w:rPr>
          <w:rFonts w:ascii="Arial"/>
          <w:sz w:val="16"/>
        </w:rPr>
        <w:t>shall not in</w:t>
      </w:r>
      <w:r>
        <w:rPr>
          <w:rFonts w:ascii="Arial"/>
          <w:spacing w:val="-1"/>
          <w:sz w:val="16"/>
        </w:rPr>
        <w:t xml:space="preserve"> </w:t>
      </w:r>
      <w:r>
        <w:rPr>
          <w:rFonts w:ascii="Arial"/>
          <w:sz w:val="16"/>
        </w:rPr>
        <w:t>any</w:t>
      </w:r>
      <w:r>
        <w:rPr>
          <w:rFonts w:ascii="Arial"/>
          <w:spacing w:val="-2"/>
          <w:sz w:val="16"/>
        </w:rPr>
        <w:t xml:space="preserve"> </w:t>
      </w:r>
      <w:r>
        <w:rPr>
          <w:rFonts w:ascii="Arial"/>
          <w:sz w:val="16"/>
        </w:rPr>
        <w:t>way</w:t>
      </w:r>
      <w:r>
        <w:rPr>
          <w:rFonts w:ascii="Arial"/>
          <w:spacing w:val="-2"/>
          <w:sz w:val="16"/>
        </w:rPr>
        <w:t xml:space="preserve"> </w:t>
      </w:r>
      <w:r>
        <w:rPr>
          <w:rFonts w:ascii="Arial"/>
          <w:sz w:val="16"/>
        </w:rPr>
        <w:t>be</w:t>
      </w:r>
      <w:r>
        <w:rPr>
          <w:rFonts w:ascii="Arial"/>
          <w:spacing w:val="-1"/>
          <w:sz w:val="16"/>
        </w:rPr>
        <w:t xml:space="preserve"> </w:t>
      </w:r>
      <w:r>
        <w:rPr>
          <w:rFonts w:ascii="Arial"/>
          <w:sz w:val="16"/>
        </w:rPr>
        <w:t>responsible</w:t>
      </w:r>
      <w:r>
        <w:rPr>
          <w:rFonts w:ascii="Arial"/>
          <w:spacing w:val="-1"/>
          <w:sz w:val="16"/>
        </w:rPr>
        <w:t xml:space="preserve"> </w:t>
      </w:r>
      <w:r>
        <w:rPr>
          <w:rFonts w:ascii="Arial"/>
          <w:sz w:val="16"/>
        </w:rPr>
        <w:t>or</w:t>
      </w:r>
      <w:r>
        <w:rPr>
          <w:rFonts w:ascii="Arial"/>
          <w:spacing w:val="-1"/>
          <w:sz w:val="16"/>
        </w:rPr>
        <w:t xml:space="preserve"> </w:t>
      </w:r>
      <w:r>
        <w:rPr>
          <w:rFonts w:ascii="Arial"/>
          <w:sz w:val="16"/>
        </w:rPr>
        <w:t>liable</w:t>
      </w:r>
      <w:r>
        <w:rPr>
          <w:rFonts w:ascii="Arial"/>
          <w:spacing w:val="-1"/>
          <w:sz w:val="16"/>
        </w:rPr>
        <w:t xml:space="preserve"> </w:t>
      </w:r>
      <w:r>
        <w:rPr>
          <w:rFonts w:ascii="Arial"/>
          <w:sz w:val="16"/>
        </w:rPr>
        <w:t>to</w:t>
      </w:r>
      <w:r>
        <w:rPr>
          <w:rFonts w:ascii="Arial"/>
          <w:spacing w:val="-4"/>
          <w:sz w:val="16"/>
        </w:rPr>
        <w:t xml:space="preserve"> </w:t>
      </w:r>
      <w:r>
        <w:rPr>
          <w:rFonts w:ascii="Arial"/>
          <w:sz w:val="16"/>
        </w:rPr>
        <w:t>the</w:t>
      </w:r>
      <w:r>
        <w:rPr>
          <w:rFonts w:ascii="Arial"/>
          <w:spacing w:val="-3"/>
          <w:sz w:val="16"/>
        </w:rPr>
        <w:t xml:space="preserve"> </w:t>
      </w:r>
      <w:r>
        <w:rPr>
          <w:rFonts w:ascii="Arial"/>
          <w:sz w:val="16"/>
        </w:rPr>
        <w:t>E-Bidders in</w:t>
      </w:r>
      <w:r>
        <w:rPr>
          <w:rFonts w:ascii="Arial"/>
          <w:spacing w:val="-1"/>
          <w:sz w:val="16"/>
        </w:rPr>
        <w:t xml:space="preserve"> </w:t>
      </w:r>
      <w:r>
        <w:rPr>
          <w:rFonts w:ascii="Arial"/>
          <w:sz w:val="16"/>
        </w:rPr>
        <w:t>respect of any of the aforesaid.</w:t>
      </w:r>
    </w:p>
    <w:p w14:paraId="7894D9DC" w14:textId="77777777" w:rsidR="00CF0830" w:rsidRDefault="00CF0830">
      <w:pPr>
        <w:pStyle w:val="ListParagraph"/>
        <w:tabs>
          <w:tab w:val="left" w:pos="1732"/>
        </w:tabs>
        <w:spacing w:before="1"/>
        <w:ind w:right="200" w:firstLine="0"/>
        <w:jc w:val="left"/>
        <w:rPr>
          <w:rFonts w:ascii="Arial"/>
          <w:sz w:val="16"/>
        </w:rPr>
      </w:pPr>
    </w:p>
    <w:p w14:paraId="0176D64F" w14:textId="77777777" w:rsidR="00CF0830" w:rsidRDefault="004D5D7C">
      <w:pPr>
        <w:pStyle w:val="ListParagraph"/>
        <w:numPr>
          <w:ilvl w:val="1"/>
          <w:numId w:val="8"/>
        </w:numPr>
        <w:tabs>
          <w:tab w:val="left" w:pos="1732"/>
        </w:tabs>
        <w:spacing w:line="280" w:lineRule="auto"/>
        <w:ind w:right="203"/>
        <w:rPr>
          <w:rFonts w:ascii="Arial"/>
          <w:sz w:val="16"/>
        </w:rPr>
      </w:pPr>
      <w:r>
        <w:rPr>
          <w:rFonts w:ascii="Arial"/>
          <w:sz w:val="16"/>
        </w:rPr>
        <w:t xml:space="preserve">The registration of an individual or company as an E-Bidder on the </w:t>
      </w:r>
      <w:r>
        <w:rPr>
          <w:rFonts w:ascii="Arial"/>
          <w:b/>
          <w:sz w:val="16"/>
        </w:rPr>
        <w:t xml:space="preserve">PGAF website </w:t>
      </w:r>
      <w:r>
        <w:rPr>
          <w:rFonts w:ascii="Arial"/>
          <w:sz w:val="16"/>
        </w:rPr>
        <w:t>shall not be construed</w:t>
      </w:r>
      <w:r>
        <w:rPr>
          <w:rFonts w:ascii="Arial"/>
          <w:spacing w:val="80"/>
          <w:sz w:val="16"/>
        </w:rPr>
        <w:t xml:space="preserve"> </w:t>
      </w:r>
      <w:r>
        <w:rPr>
          <w:rFonts w:ascii="Arial"/>
          <w:sz w:val="16"/>
        </w:rPr>
        <w:t>as approval of eligibility of the intended bidder to conclude the auction sale.</w:t>
      </w:r>
    </w:p>
    <w:p w14:paraId="4708367E" w14:textId="77777777" w:rsidR="00CF0830" w:rsidRDefault="00CF0830">
      <w:pPr>
        <w:pStyle w:val="BodyText"/>
        <w:spacing w:before="10"/>
        <w:rPr>
          <w:rFonts w:ascii="Arial"/>
          <w:sz w:val="16"/>
        </w:rPr>
      </w:pPr>
    </w:p>
    <w:p w14:paraId="211F568B" w14:textId="77777777" w:rsidR="00CF0830" w:rsidRDefault="004D5D7C">
      <w:pPr>
        <w:pStyle w:val="ListParagraph"/>
        <w:numPr>
          <w:ilvl w:val="0"/>
          <w:numId w:val="8"/>
        </w:numPr>
        <w:tabs>
          <w:tab w:val="left" w:pos="1011"/>
          <w:tab w:val="left" w:pos="1012"/>
        </w:tabs>
        <w:rPr>
          <w:rFonts w:ascii="Arial"/>
          <w:b/>
          <w:sz w:val="16"/>
        </w:rPr>
      </w:pPr>
      <w:r>
        <w:rPr>
          <w:rFonts w:ascii="Arial"/>
          <w:b/>
          <w:sz w:val="16"/>
        </w:rPr>
        <w:t>ONLINE</w:t>
      </w:r>
      <w:r>
        <w:rPr>
          <w:rFonts w:ascii="Arial"/>
          <w:b/>
          <w:spacing w:val="-8"/>
          <w:sz w:val="16"/>
        </w:rPr>
        <w:t xml:space="preserve"> </w:t>
      </w:r>
      <w:r>
        <w:rPr>
          <w:rFonts w:ascii="Arial"/>
          <w:b/>
          <w:sz w:val="16"/>
        </w:rPr>
        <w:t>PUBLIC</w:t>
      </w:r>
      <w:r>
        <w:rPr>
          <w:rFonts w:ascii="Arial"/>
          <w:b/>
          <w:spacing w:val="-5"/>
          <w:sz w:val="16"/>
        </w:rPr>
        <w:t xml:space="preserve"> </w:t>
      </w:r>
      <w:r>
        <w:rPr>
          <w:rFonts w:ascii="Arial"/>
          <w:b/>
          <w:sz w:val="16"/>
        </w:rPr>
        <w:t>AUCTION</w:t>
      </w:r>
      <w:r>
        <w:rPr>
          <w:rFonts w:ascii="Arial"/>
          <w:b/>
          <w:spacing w:val="-7"/>
          <w:sz w:val="16"/>
        </w:rPr>
        <w:t xml:space="preserve"> </w:t>
      </w:r>
      <w:r>
        <w:rPr>
          <w:rFonts w:ascii="Arial"/>
          <w:b/>
          <w:spacing w:val="-2"/>
          <w:sz w:val="16"/>
        </w:rPr>
        <w:t>PROCESS</w:t>
      </w:r>
    </w:p>
    <w:p w14:paraId="4A47DE79" w14:textId="77777777" w:rsidR="00CF0830" w:rsidRDefault="00CF0830">
      <w:pPr>
        <w:tabs>
          <w:tab w:val="left" w:pos="1011"/>
          <w:tab w:val="left" w:pos="1012"/>
        </w:tabs>
        <w:rPr>
          <w:rFonts w:ascii="Arial"/>
          <w:b/>
          <w:sz w:val="16"/>
        </w:rPr>
      </w:pPr>
    </w:p>
    <w:p w14:paraId="422EA8D7" w14:textId="77777777" w:rsidR="00CF0830" w:rsidRDefault="004D5D7C">
      <w:pPr>
        <w:pStyle w:val="ListParagraph"/>
        <w:widowControl/>
        <w:numPr>
          <w:ilvl w:val="1"/>
          <w:numId w:val="8"/>
        </w:numPr>
        <w:autoSpaceDE/>
        <w:autoSpaceDN/>
        <w:rPr>
          <w:rFonts w:ascii="Arial" w:eastAsia="Calibri" w:hAnsi="Arial" w:cs="Arial"/>
          <w:sz w:val="16"/>
          <w:szCs w:val="16"/>
          <w:lang w:val="en-MY"/>
        </w:rPr>
      </w:pPr>
      <w:r>
        <w:rPr>
          <w:rFonts w:ascii="Arial" w:eastAsia="Calibri" w:hAnsi="Arial" w:cs="Arial"/>
          <w:sz w:val="16"/>
          <w:szCs w:val="16"/>
          <w:lang w:val="en-MY"/>
        </w:rPr>
        <w:t xml:space="preserve">E-Bidders may browse through the </w:t>
      </w:r>
      <w:r>
        <w:rPr>
          <w:rFonts w:ascii="Arial" w:eastAsia="Calibri" w:hAnsi="Arial" w:cs="Arial"/>
          <w:b/>
          <w:sz w:val="16"/>
          <w:szCs w:val="16"/>
          <w:lang w:val="en-MY"/>
        </w:rPr>
        <w:t>PG ACT FAST AUCTION (SABAH) SDN. BHD</w:t>
      </w:r>
      <w:r>
        <w:rPr>
          <w:rFonts w:ascii="Arial" w:eastAsia="Calibri" w:hAnsi="Arial" w:cs="Arial"/>
          <w:sz w:val="16"/>
          <w:szCs w:val="16"/>
          <w:lang w:val="en-MY"/>
        </w:rPr>
        <w:t>. website and select the</w:t>
      </w:r>
    </w:p>
    <w:p w14:paraId="131014A1" w14:textId="77777777" w:rsidR="00CF0830" w:rsidRDefault="004D5D7C">
      <w:pPr>
        <w:widowControl/>
        <w:autoSpaceDE/>
        <w:autoSpaceDN/>
        <w:ind w:left="1011" w:firstLine="720"/>
        <w:jc w:val="both"/>
        <w:rPr>
          <w:rFonts w:ascii="Arial" w:eastAsia="Calibri" w:hAnsi="Arial" w:cs="Arial"/>
          <w:sz w:val="16"/>
          <w:szCs w:val="16"/>
          <w:lang w:val="en-MY"/>
        </w:rPr>
      </w:pPr>
      <w:r>
        <w:rPr>
          <w:rFonts w:ascii="Arial" w:eastAsia="Calibri" w:hAnsi="Arial" w:cs="Arial"/>
          <w:sz w:val="16"/>
          <w:szCs w:val="16"/>
          <w:lang w:val="en-MY"/>
        </w:rPr>
        <w:t>properties they wish to bid &amp; click VIEW DETAIL to see more.</w:t>
      </w:r>
    </w:p>
    <w:p w14:paraId="6AF413C4" w14:textId="77777777" w:rsidR="00CF0830" w:rsidRDefault="00CF0830">
      <w:pPr>
        <w:pStyle w:val="ListParagraph"/>
        <w:widowControl/>
        <w:autoSpaceDE/>
        <w:autoSpaceDN/>
        <w:ind w:firstLine="0"/>
        <w:rPr>
          <w:rFonts w:ascii="Arial" w:eastAsia="Calibri" w:hAnsi="Arial" w:cs="Arial"/>
          <w:sz w:val="16"/>
          <w:szCs w:val="16"/>
          <w:lang w:val="en-MY"/>
        </w:rPr>
      </w:pPr>
    </w:p>
    <w:p w14:paraId="30A737A5" w14:textId="77777777" w:rsidR="00CF0830" w:rsidRDefault="004D5D7C">
      <w:pPr>
        <w:pStyle w:val="ListParagraph"/>
        <w:widowControl/>
        <w:numPr>
          <w:ilvl w:val="1"/>
          <w:numId w:val="8"/>
        </w:numPr>
        <w:autoSpaceDE/>
        <w:autoSpaceDN/>
        <w:rPr>
          <w:rFonts w:ascii="Arial" w:eastAsia="Calibri" w:hAnsi="Arial" w:cs="Arial"/>
          <w:sz w:val="16"/>
          <w:szCs w:val="16"/>
          <w:lang w:val="en-MY"/>
        </w:rPr>
      </w:pPr>
      <w:r>
        <w:rPr>
          <w:rFonts w:ascii="Arial" w:eastAsia="Calibri" w:hAnsi="Arial" w:cs="Arial"/>
          <w:sz w:val="16"/>
          <w:szCs w:val="16"/>
          <w:lang w:val="en-MY"/>
        </w:rPr>
        <w:t>Bidders need to click REGISTRATION FOR ONLINE BIDDER button.</w:t>
      </w:r>
    </w:p>
    <w:p w14:paraId="1A0E8F15" w14:textId="77777777" w:rsidR="00CF0830" w:rsidRDefault="00CF0830">
      <w:pPr>
        <w:widowControl/>
        <w:autoSpaceDE/>
        <w:autoSpaceDN/>
        <w:ind w:left="720"/>
        <w:jc w:val="both"/>
        <w:rPr>
          <w:rFonts w:ascii="Arial" w:eastAsia="Calibri" w:hAnsi="Arial" w:cs="Arial"/>
          <w:sz w:val="16"/>
          <w:szCs w:val="16"/>
          <w:lang w:val="en-MY"/>
        </w:rPr>
      </w:pPr>
    </w:p>
    <w:p w14:paraId="3B93DFD0" w14:textId="77777777" w:rsidR="00CF0830" w:rsidRDefault="004D5D7C">
      <w:pPr>
        <w:pStyle w:val="ListParagraph"/>
        <w:widowControl/>
        <w:numPr>
          <w:ilvl w:val="1"/>
          <w:numId w:val="8"/>
        </w:numPr>
        <w:autoSpaceDE/>
        <w:autoSpaceDN/>
        <w:rPr>
          <w:rFonts w:ascii="Arial" w:eastAsia="Calibri" w:hAnsi="Arial" w:cs="Arial"/>
          <w:sz w:val="16"/>
          <w:szCs w:val="16"/>
          <w:lang w:val="en-MY"/>
        </w:rPr>
      </w:pPr>
      <w:r>
        <w:rPr>
          <w:rFonts w:ascii="Arial" w:eastAsia="Calibri" w:hAnsi="Arial" w:cs="Arial"/>
          <w:sz w:val="16"/>
          <w:szCs w:val="16"/>
          <w:lang w:val="en-MY"/>
        </w:rPr>
        <w:t xml:space="preserve">E-Bidders are required to agree and accept the </w:t>
      </w:r>
      <w:r>
        <w:rPr>
          <w:rFonts w:ascii="Arial" w:eastAsia="Calibri" w:hAnsi="Arial" w:cs="Arial"/>
          <w:b/>
          <w:sz w:val="16"/>
          <w:szCs w:val="16"/>
          <w:lang w:val="en-MY"/>
        </w:rPr>
        <w:t>PG ACT FAST AUCTION (SABAH) SDN. BHD</w:t>
      </w:r>
      <w:r>
        <w:rPr>
          <w:rFonts w:ascii="Arial" w:eastAsia="Calibri" w:hAnsi="Arial" w:cs="Arial"/>
          <w:sz w:val="16"/>
          <w:szCs w:val="16"/>
          <w:lang w:val="en-MY"/>
        </w:rPr>
        <w:t>. website Terms &amp; Conditions before proceeding with the bid.</w:t>
      </w:r>
    </w:p>
    <w:p w14:paraId="32FDF778" w14:textId="77777777" w:rsidR="00CF0830" w:rsidRDefault="00CF0830">
      <w:pPr>
        <w:pStyle w:val="ListParagraph"/>
        <w:widowControl/>
        <w:autoSpaceDE/>
        <w:autoSpaceDN/>
        <w:ind w:left="1011" w:firstLine="0"/>
        <w:rPr>
          <w:rFonts w:ascii="Arial" w:eastAsia="Calibri" w:hAnsi="Arial" w:cs="Arial"/>
          <w:sz w:val="16"/>
          <w:szCs w:val="16"/>
          <w:lang w:val="en-MY"/>
        </w:rPr>
      </w:pPr>
    </w:p>
    <w:p w14:paraId="540B8651" w14:textId="77777777" w:rsidR="00CF0830" w:rsidRDefault="004D5D7C">
      <w:pPr>
        <w:pStyle w:val="ListParagraph"/>
        <w:widowControl/>
        <w:numPr>
          <w:ilvl w:val="1"/>
          <w:numId w:val="8"/>
        </w:numPr>
        <w:autoSpaceDE/>
        <w:autoSpaceDN/>
        <w:rPr>
          <w:rFonts w:ascii="Arial" w:eastAsia="Calibri" w:hAnsi="Arial" w:cs="Arial"/>
          <w:sz w:val="16"/>
          <w:szCs w:val="16"/>
          <w:lang w:val="en-MY"/>
        </w:rPr>
      </w:pPr>
      <w:r>
        <w:rPr>
          <w:rFonts w:ascii="Arial" w:eastAsia="Calibri" w:hAnsi="Arial" w:cs="Arial"/>
          <w:sz w:val="16"/>
          <w:szCs w:val="16"/>
          <w:lang w:val="en-MY"/>
        </w:rPr>
        <w:t xml:space="preserve">The Terms &amp; Conditions shall be read together with all the Conditions of Sale attached to the Proclamation of Sale which is uploaded on the </w:t>
      </w:r>
      <w:r>
        <w:rPr>
          <w:rFonts w:ascii="Arial" w:eastAsia="Calibri" w:hAnsi="Arial" w:cs="Arial"/>
          <w:b/>
          <w:sz w:val="16"/>
          <w:szCs w:val="16"/>
          <w:lang w:val="en-MY"/>
        </w:rPr>
        <w:t>PG ACT FAST AUCTION (SABAH) SDN. BHD</w:t>
      </w:r>
      <w:r>
        <w:rPr>
          <w:rFonts w:ascii="Arial" w:eastAsia="Calibri" w:hAnsi="Arial" w:cs="Arial"/>
          <w:sz w:val="16"/>
          <w:szCs w:val="16"/>
          <w:lang w:val="en-MY"/>
        </w:rPr>
        <w:t>. website and shall be deemed to have been read and agreed upon by the E-Bidders prior to bidding. In the event of any inconsistency between the Terms &amp; Conditions stated herein and the Conditions of Sale attached to the Proclamation of Sale.</w:t>
      </w:r>
    </w:p>
    <w:p w14:paraId="592CB574" w14:textId="77777777" w:rsidR="00CF0830" w:rsidRDefault="00CF0830">
      <w:pPr>
        <w:pStyle w:val="ListParagraph"/>
        <w:rPr>
          <w:rFonts w:ascii="Arial" w:eastAsia="Calibri" w:hAnsi="Arial" w:cs="Arial"/>
          <w:sz w:val="16"/>
          <w:szCs w:val="16"/>
          <w:lang w:val="en-MY"/>
        </w:rPr>
      </w:pPr>
    </w:p>
    <w:p w14:paraId="233A0FCA" w14:textId="77777777" w:rsidR="00CF0830" w:rsidRDefault="00CF0830">
      <w:pPr>
        <w:pStyle w:val="ListParagraph"/>
        <w:rPr>
          <w:rFonts w:ascii="Arial" w:eastAsia="Calibri" w:hAnsi="Arial" w:cs="Arial"/>
          <w:sz w:val="16"/>
          <w:szCs w:val="16"/>
          <w:lang w:val="en-MY"/>
        </w:rPr>
      </w:pPr>
    </w:p>
    <w:p w14:paraId="057C7A66" w14:textId="77777777" w:rsidR="00CF0830" w:rsidRDefault="00CF0830">
      <w:pPr>
        <w:pStyle w:val="ListParagraph"/>
        <w:rPr>
          <w:rFonts w:ascii="Arial" w:eastAsia="Calibri" w:hAnsi="Arial" w:cs="Arial"/>
          <w:sz w:val="16"/>
          <w:szCs w:val="16"/>
          <w:lang w:val="en-MY"/>
        </w:rPr>
      </w:pPr>
    </w:p>
    <w:p w14:paraId="13704F82" w14:textId="77777777" w:rsidR="00CF0830" w:rsidRDefault="004D5D7C">
      <w:pPr>
        <w:pStyle w:val="ListParagraph"/>
        <w:widowControl/>
        <w:numPr>
          <w:ilvl w:val="1"/>
          <w:numId w:val="8"/>
        </w:numPr>
        <w:autoSpaceDE/>
        <w:autoSpaceDN/>
        <w:rPr>
          <w:rFonts w:ascii="Arial" w:eastAsia="Calibri" w:hAnsi="Arial" w:cs="Arial"/>
          <w:sz w:val="16"/>
          <w:szCs w:val="16"/>
          <w:lang w:val="en-MY"/>
        </w:rPr>
      </w:pPr>
      <w:r>
        <w:rPr>
          <w:rFonts w:ascii="Arial" w:eastAsia="Calibri" w:hAnsi="Arial" w:cs="Arial"/>
          <w:sz w:val="16"/>
          <w:szCs w:val="16"/>
          <w:lang w:val="en-MY"/>
        </w:rPr>
        <w:lastRenderedPageBreak/>
        <w:t xml:space="preserve">E-Bidders must make deposit payment as required under the Conditions of Sale attached to Proclamation of Sale, i.e. 10% of the reserve price. Payment of the deposit must be made via local bank transfer to </w:t>
      </w:r>
      <w:r w:rsidRPr="00F9496B">
        <w:rPr>
          <w:rFonts w:ascii="Arial" w:eastAsia="Calibri" w:hAnsi="Arial" w:cs="Arial"/>
          <w:i/>
          <w:sz w:val="20"/>
          <w:szCs w:val="20"/>
          <w:lang w:val="en-MY"/>
        </w:rPr>
        <w:t>MALAYAN BANKING BERHAD</w:t>
      </w:r>
      <w:r>
        <w:rPr>
          <w:rFonts w:ascii="Arial" w:eastAsia="Calibri" w:hAnsi="Arial" w:cs="Arial"/>
          <w:sz w:val="16"/>
          <w:szCs w:val="16"/>
          <w:lang w:val="en-MY"/>
        </w:rPr>
        <w:t xml:space="preserve"> in </w:t>
      </w:r>
      <w:proofErr w:type="spellStart"/>
      <w:r>
        <w:rPr>
          <w:rFonts w:ascii="Arial" w:eastAsia="Calibri" w:hAnsi="Arial" w:cs="Arial"/>
          <w:sz w:val="16"/>
          <w:szCs w:val="16"/>
          <w:lang w:val="en-MY"/>
        </w:rPr>
        <w:t>favor</w:t>
      </w:r>
      <w:proofErr w:type="spellEnd"/>
      <w:r>
        <w:rPr>
          <w:rFonts w:ascii="Arial" w:eastAsia="Calibri" w:hAnsi="Arial" w:cs="Arial"/>
          <w:sz w:val="16"/>
          <w:szCs w:val="16"/>
          <w:lang w:val="en-MY"/>
        </w:rPr>
        <w:t xml:space="preserve"> of </w:t>
      </w:r>
      <w:r>
        <w:rPr>
          <w:rFonts w:ascii="Arial" w:eastAsia="Calibri" w:hAnsi="Arial" w:cs="Arial"/>
          <w:b/>
          <w:sz w:val="16"/>
          <w:szCs w:val="16"/>
          <w:lang w:val="en-MY"/>
        </w:rPr>
        <w:t>PG ACT FAST AUCTION (SABAH) SDN. BHD</w:t>
      </w:r>
      <w:r>
        <w:rPr>
          <w:rFonts w:ascii="Arial" w:eastAsia="Calibri" w:hAnsi="Arial" w:cs="Arial"/>
          <w:sz w:val="16"/>
          <w:szCs w:val="16"/>
          <w:lang w:val="en-MY"/>
        </w:rPr>
        <w:t xml:space="preserve">. </w:t>
      </w:r>
      <w:r>
        <w:rPr>
          <w:rFonts w:ascii="Arial" w:eastAsia="Calibri" w:hAnsi="Arial" w:cs="Arial"/>
          <w:i/>
          <w:sz w:val="16"/>
          <w:szCs w:val="16"/>
          <w:lang w:val="en-MY"/>
        </w:rPr>
        <w:t xml:space="preserve">(BIDDER DEPOSIT) </w:t>
      </w:r>
      <w:r w:rsidRPr="00F9496B">
        <w:rPr>
          <w:rFonts w:ascii="Arial" w:eastAsia="Calibri" w:hAnsi="Arial" w:cs="Arial"/>
          <w:b/>
          <w:bCs/>
          <w:i/>
          <w:sz w:val="20"/>
          <w:szCs w:val="20"/>
          <w:lang w:val="en-MY"/>
        </w:rPr>
        <w:t>Account No: 5101 4363 7398</w:t>
      </w:r>
      <w:r>
        <w:rPr>
          <w:rFonts w:ascii="Arial" w:eastAsia="Calibri" w:hAnsi="Arial" w:cs="Arial"/>
          <w:sz w:val="16"/>
          <w:szCs w:val="16"/>
          <w:lang w:val="en-MY"/>
        </w:rPr>
        <w:t>. Evidence of the transfer must be uploaded and submitted at the time of registration.</w:t>
      </w:r>
    </w:p>
    <w:p w14:paraId="56A6E765" w14:textId="77777777" w:rsidR="00CF0830" w:rsidRDefault="00CF0830">
      <w:pPr>
        <w:pStyle w:val="ListParagraph"/>
        <w:rPr>
          <w:rFonts w:ascii="Arial" w:eastAsia="Calibri" w:hAnsi="Arial" w:cs="Arial"/>
          <w:sz w:val="16"/>
          <w:szCs w:val="16"/>
          <w:lang w:val="en-MY"/>
        </w:rPr>
      </w:pPr>
    </w:p>
    <w:p w14:paraId="5C07FE3B" w14:textId="77777777" w:rsidR="00CF0830" w:rsidRDefault="004D5D7C">
      <w:pPr>
        <w:pStyle w:val="ListParagraph"/>
        <w:widowControl/>
        <w:numPr>
          <w:ilvl w:val="1"/>
          <w:numId w:val="8"/>
        </w:numPr>
        <w:autoSpaceDE/>
        <w:autoSpaceDN/>
        <w:rPr>
          <w:rFonts w:ascii="Arial" w:eastAsia="Calibri" w:hAnsi="Arial" w:cs="Arial"/>
          <w:sz w:val="16"/>
          <w:szCs w:val="16"/>
          <w:lang w:val="en-MY"/>
        </w:rPr>
      </w:pPr>
      <w:r>
        <w:rPr>
          <w:rFonts w:ascii="Arial" w:eastAsia="Calibri" w:hAnsi="Arial" w:cs="Arial"/>
          <w:sz w:val="16"/>
          <w:szCs w:val="16"/>
          <w:lang w:val="en-MY"/>
        </w:rPr>
        <w:t xml:space="preserve">E-Bidders are required to complete the registration process by inserting the relevant details and uploading the relevant documents including evidence of payment of the deposit onto the </w:t>
      </w:r>
      <w:r>
        <w:rPr>
          <w:rFonts w:ascii="Arial" w:eastAsia="Calibri" w:hAnsi="Arial" w:cs="Arial"/>
          <w:b/>
          <w:sz w:val="16"/>
          <w:szCs w:val="16"/>
          <w:lang w:val="en-MY"/>
        </w:rPr>
        <w:t>PG ACT FAST AUCTION (SABAH) SDN. BHD</w:t>
      </w:r>
      <w:r>
        <w:rPr>
          <w:rFonts w:ascii="Arial" w:eastAsia="Calibri" w:hAnsi="Arial" w:cs="Arial"/>
          <w:sz w:val="16"/>
          <w:szCs w:val="16"/>
          <w:lang w:val="en-MY"/>
        </w:rPr>
        <w:t>. website latest by 3.00 P.M, at least one (1) working day before the auction date.</w:t>
      </w:r>
    </w:p>
    <w:p w14:paraId="39B116E5" w14:textId="77777777" w:rsidR="00CF0830" w:rsidRDefault="00CF0830">
      <w:pPr>
        <w:pStyle w:val="ListParagraph"/>
        <w:rPr>
          <w:rFonts w:ascii="Arial" w:eastAsia="Calibri" w:hAnsi="Arial" w:cs="Arial"/>
          <w:sz w:val="16"/>
          <w:szCs w:val="16"/>
          <w:lang w:val="en-MY"/>
        </w:rPr>
      </w:pPr>
    </w:p>
    <w:p w14:paraId="59C81386" w14:textId="77777777" w:rsidR="00CF0830" w:rsidRDefault="004D5D7C">
      <w:pPr>
        <w:pStyle w:val="ListParagraph"/>
        <w:widowControl/>
        <w:numPr>
          <w:ilvl w:val="1"/>
          <w:numId w:val="8"/>
        </w:numPr>
        <w:autoSpaceDE/>
        <w:autoSpaceDN/>
        <w:rPr>
          <w:rFonts w:ascii="Arial" w:eastAsia="Calibri" w:hAnsi="Arial" w:cs="Arial"/>
          <w:sz w:val="16"/>
          <w:szCs w:val="16"/>
          <w:lang w:val="en-MY"/>
        </w:rPr>
      </w:pPr>
      <w:r>
        <w:rPr>
          <w:rFonts w:ascii="Arial" w:eastAsia="Calibri" w:hAnsi="Arial" w:cs="Arial"/>
          <w:sz w:val="16"/>
          <w:szCs w:val="16"/>
          <w:lang w:val="en-MY"/>
        </w:rPr>
        <w:t xml:space="preserve">Registration shall be subject to verification and approval of </w:t>
      </w:r>
      <w:r>
        <w:rPr>
          <w:rFonts w:ascii="Arial" w:eastAsia="Calibri" w:hAnsi="Arial" w:cs="Arial"/>
          <w:b/>
          <w:sz w:val="16"/>
          <w:szCs w:val="16"/>
          <w:lang w:val="en-MY"/>
        </w:rPr>
        <w:t>PG ACT FAST AUCTION (SABAH) SDN. BHD</w:t>
      </w:r>
      <w:r>
        <w:rPr>
          <w:rFonts w:ascii="Arial" w:eastAsia="Calibri" w:hAnsi="Arial" w:cs="Arial"/>
          <w:sz w:val="16"/>
          <w:szCs w:val="16"/>
          <w:lang w:val="en-MY"/>
        </w:rPr>
        <w:t xml:space="preserve">. website and subject further to deposit payment being cleared by the bank. Please take note that approval from </w:t>
      </w:r>
      <w:r>
        <w:rPr>
          <w:rFonts w:ascii="Arial" w:eastAsia="Calibri" w:hAnsi="Arial" w:cs="Arial"/>
          <w:b/>
          <w:sz w:val="16"/>
          <w:szCs w:val="16"/>
          <w:lang w:val="en-MY"/>
        </w:rPr>
        <w:t>PG ACT FAST AUCTION (SABAH) SDN. BHD</w:t>
      </w:r>
      <w:r>
        <w:rPr>
          <w:rFonts w:ascii="Arial" w:eastAsia="Calibri" w:hAnsi="Arial" w:cs="Arial"/>
          <w:sz w:val="16"/>
          <w:szCs w:val="16"/>
          <w:lang w:val="en-MY"/>
        </w:rPr>
        <w:t xml:space="preserve"> administrator may take at least 1 working day and any improper, incomplete registration or late registration may be rejected at the sole discretion of the </w:t>
      </w:r>
      <w:r>
        <w:rPr>
          <w:rFonts w:ascii="Arial" w:eastAsia="Calibri" w:hAnsi="Arial" w:cs="Arial"/>
          <w:b/>
          <w:sz w:val="16"/>
          <w:szCs w:val="16"/>
          <w:lang w:val="en-MY"/>
        </w:rPr>
        <w:t>PG ACT FAST AUCTION (SABAH) SDN. BHD</w:t>
      </w:r>
      <w:r>
        <w:rPr>
          <w:rFonts w:ascii="Arial" w:eastAsia="Calibri" w:hAnsi="Arial" w:cs="Arial"/>
          <w:sz w:val="16"/>
          <w:szCs w:val="16"/>
          <w:lang w:val="en-MY"/>
        </w:rPr>
        <w:t xml:space="preserve">. website. Neither </w:t>
      </w:r>
      <w:r>
        <w:rPr>
          <w:rFonts w:ascii="Arial" w:eastAsia="Calibri" w:hAnsi="Arial" w:cs="Arial"/>
          <w:b/>
          <w:sz w:val="16"/>
          <w:szCs w:val="16"/>
          <w:lang w:val="en-MY"/>
        </w:rPr>
        <w:t>PG ACT FAST AUCTION (SABAH) SDN. BHD</w:t>
      </w:r>
      <w:r>
        <w:rPr>
          <w:rFonts w:ascii="Arial" w:eastAsia="Calibri" w:hAnsi="Arial" w:cs="Arial"/>
          <w:sz w:val="16"/>
          <w:szCs w:val="16"/>
          <w:lang w:val="en-MY"/>
        </w:rPr>
        <w:t>. website nor its agents and/or representatives bears any responsibility or assumes any liability in the event that the registration of a prospective E-Bidder is rejected and/or delayed for any reason whatsoever. In the event of the registration is rejected, the deposit paid (if cleared by the bank) shall be refunded to the same bank account from which the deposit transfer was made within two (3) working days.</w:t>
      </w:r>
    </w:p>
    <w:p w14:paraId="6BA1EEB1" w14:textId="77777777" w:rsidR="00CF0830" w:rsidRDefault="00CF0830">
      <w:pPr>
        <w:pStyle w:val="ListParagraph"/>
        <w:rPr>
          <w:rFonts w:ascii="Arial" w:eastAsia="Calibri" w:hAnsi="Arial" w:cs="Arial"/>
          <w:sz w:val="16"/>
          <w:szCs w:val="16"/>
          <w:lang w:val="en-MY"/>
        </w:rPr>
      </w:pPr>
    </w:p>
    <w:p w14:paraId="3E4EF589" w14:textId="77777777" w:rsidR="00CF0830" w:rsidRDefault="004D5D7C">
      <w:pPr>
        <w:pStyle w:val="ListParagraph"/>
        <w:widowControl/>
        <w:numPr>
          <w:ilvl w:val="1"/>
          <w:numId w:val="8"/>
        </w:numPr>
        <w:autoSpaceDE/>
        <w:autoSpaceDN/>
        <w:rPr>
          <w:rFonts w:ascii="Arial" w:eastAsia="Calibri" w:hAnsi="Arial" w:cs="Arial"/>
          <w:sz w:val="16"/>
          <w:szCs w:val="16"/>
          <w:lang w:val="en-MY"/>
        </w:rPr>
      </w:pPr>
      <w:r>
        <w:rPr>
          <w:rFonts w:ascii="Arial" w:eastAsia="Calibri" w:hAnsi="Arial" w:cs="Arial"/>
          <w:sz w:val="16"/>
          <w:szCs w:val="16"/>
          <w:lang w:val="en-MY"/>
        </w:rPr>
        <w:t xml:space="preserve">After Online Registration done, bidder can view the status of approval at </w:t>
      </w:r>
      <w:r>
        <w:rPr>
          <w:rFonts w:ascii="Arial" w:eastAsia="Calibri" w:hAnsi="Arial" w:cs="Arial"/>
          <w:b/>
          <w:sz w:val="16"/>
          <w:szCs w:val="16"/>
          <w:lang w:val="en-MY"/>
        </w:rPr>
        <w:t>PG ACT FAST AUCTION (SABAH) SDN. BHD</w:t>
      </w:r>
      <w:r>
        <w:rPr>
          <w:rFonts w:ascii="Arial" w:eastAsia="Calibri" w:hAnsi="Arial" w:cs="Arial"/>
          <w:sz w:val="16"/>
          <w:szCs w:val="16"/>
          <w:lang w:val="en-MY"/>
        </w:rPr>
        <w:t xml:space="preserve">. website under PROFILE after LOGIN using the same registered email </w:t>
      </w:r>
      <w:r>
        <w:rPr>
          <w:rFonts w:ascii="Arial" w:eastAsia="Calibri" w:hAnsi="Arial" w:cs="Arial"/>
          <w:b/>
          <w:sz w:val="16"/>
          <w:szCs w:val="16"/>
          <w:lang w:val="en-MY"/>
        </w:rPr>
        <w:t>(Rejected/Pending/Approved)</w:t>
      </w:r>
    </w:p>
    <w:p w14:paraId="762E5EB6" w14:textId="77777777" w:rsidR="00CF0830" w:rsidRDefault="00CF0830">
      <w:pPr>
        <w:pStyle w:val="ListParagraph"/>
        <w:rPr>
          <w:rFonts w:ascii="Arial" w:eastAsia="Calibri" w:hAnsi="Arial" w:cs="Arial"/>
          <w:sz w:val="16"/>
          <w:szCs w:val="16"/>
          <w:lang w:val="en-MY"/>
        </w:rPr>
      </w:pPr>
    </w:p>
    <w:p w14:paraId="6BF45311" w14:textId="77777777" w:rsidR="00CF0830" w:rsidRDefault="004D5D7C">
      <w:pPr>
        <w:pStyle w:val="ListParagraph"/>
        <w:widowControl/>
        <w:numPr>
          <w:ilvl w:val="1"/>
          <w:numId w:val="8"/>
        </w:numPr>
        <w:autoSpaceDE/>
        <w:autoSpaceDN/>
        <w:rPr>
          <w:rFonts w:ascii="Arial" w:eastAsia="Calibri" w:hAnsi="Arial" w:cs="Arial"/>
          <w:sz w:val="16"/>
          <w:szCs w:val="16"/>
          <w:lang w:val="en-MY"/>
        </w:rPr>
      </w:pPr>
      <w:r>
        <w:rPr>
          <w:rFonts w:ascii="Arial" w:eastAsia="Calibri" w:hAnsi="Arial" w:cs="Arial"/>
          <w:sz w:val="16"/>
          <w:szCs w:val="16"/>
          <w:lang w:val="en-MY"/>
        </w:rPr>
        <w:t>E-Bidders intending to authorize any person to execute the Memorandum/Contract of Sale upon successful bidding of the property shall do so by furnishing the following documents to the Auctioneer:</w:t>
      </w:r>
    </w:p>
    <w:p w14:paraId="1723A332" w14:textId="77777777" w:rsidR="00CF0830" w:rsidRDefault="004D5D7C">
      <w:pPr>
        <w:pStyle w:val="ListParagraph"/>
        <w:widowControl/>
        <w:numPr>
          <w:ilvl w:val="2"/>
          <w:numId w:val="8"/>
        </w:numPr>
        <w:autoSpaceDE/>
        <w:autoSpaceDN/>
        <w:rPr>
          <w:rFonts w:ascii="Arial" w:eastAsia="Calibri" w:hAnsi="Arial" w:cs="Arial"/>
          <w:sz w:val="16"/>
          <w:szCs w:val="16"/>
          <w:lang w:val="en-MY"/>
        </w:rPr>
      </w:pPr>
      <w:r>
        <w:rPr>
          <w:rFonts w:ascii="Arial" w:eastAsia="Calibri" w:hAnsi="Arial" w:cs="Arial"/>
          <w:sz w:val="16"/>
          <w:szCs w:val="16"/>
          <w:lang w:val="en-MY"/>
        </w:rPr>
        <w:t>The person’s NRIC copy (front and back); and</w:t>
      </w:r>
    </w:p>
    <w:p w14:paraId="4D387DEB" w14:textId="77777777" w:rsidR="00CF0830" w:rsidRDefault="004D5D7C">
      <w:pPr>
        <w:pStyle w:val="ListParagraph"/>
        <w:widowControl/>
        <w:numPr>
          <w:ilvl w:val="2"/>
          <w:numId w:val="8"/>
        </w:numPr>
        <w:autoSpaceDE/>
        <w:autoSpaceDN/>
        <w:rPr>
          <w:rFonts w:ascii="Arial" w:eastAsia="Calibri" w:hAnsi="Arial" w:cs="Arial"/>
          <w:sz w:val="16"/>
          <w:szCs w:val="16"/>
          <w:lang w:val="en-MY"/>
        </w:rPr>
      </w:pPr>
      <w:r>
        <w:rPr>
          <w:rFonts w:ascii="Arial" w:eastAsia="Calibri" w:hAnsi="Arial" w:cs="Arial"/>
          <w:sz w:val="16"/>
          <w:szCs w:val="16"/>
          <w:lang w:val="en-MY"/>
        </w:rPr>
        <w:t>A copy of the relevant Letter of Authorization.</w:t>
      </w:r>
    </w:p>
    <w:p w14:paraId="0B438886" w14:textId="77777777" w:rsidR="00CF0830" w:rsidRDefault="00CF0830">
      <w:pPr>
        <w:pStyle w:val="ListParagraph"/>
        <w:widowControl/>
        <w:autoSpaceDE/>
        <w:autoSpaceDN/>
        <w:ind w:left="2091" w:firstLine="0"/>
        <w:rPr>
          <w:rFonts w:ascii="Arial" w:eastAsia="Calibri" w:hAnsi="Arial" w:cs="Arial"/>
          <w:sz w:val="16"/>
          <w:szCs w:val="16"/>
          <w:lang w:val="en-MY"/>
        </w:rPr>
      </w:pPr>
    </w:p>
    <w:p w14:paraId="38D94297" w14:textId="0488F2D2" w:rsidR="00CF0830" w:rsidRDefault="004D5D7C">
      <w:pPr>
        <w:pStyle w:val="ListParagraph"/>
        <w:widowControl/>
        <w:numPr>
          <w:ilvl w:val="1"/>
          <w:numId w:val="8"/>
        </w:numPr>
        <w:autoSpaceDE/>
        <w:autoSpaceDN/>
        <w:rPr>
          <w:rFonts w:ascii="Arial" w:eastAsia="Calibri" w:hAnsi="Arial" w:cs="Arial"/>
          <w:sz w:val="16"/>
          <w:szCs w:val="16"/>
          <w:lang w:val="en-MY"/>
        </w:rPr>
      </w:pPr>
      <w:r>
        <w:rPr>
          <w:rFonts w:ascii="Arial" w:eastAsia="Calibri" w:hAnsi="Arial" w:cs="Arial"/>
          <w:sz w:val="16"/>
          <w:szCs w:val="16"/>
          <w:lang w:val="en-MY"/>
        </w:rPr>
        <w:t xml:space="preserve"> Upon approval and verification by </w:t>
      </w:r>
      <w:r>
        <w:rPr>
          <w:rFonts w:ascii="Arial" w:eastAsia="Calibri" w:hAnsi="Arial" w:cs="Arial"/>
          <w:b/>
          <w:sz w:val="16"/>
          <w:szCs w:val="16"/>
          <w:lang w:val="en-MY"/>
        </w:rPr>
        <w:t xml:space="preserve">PG ACT FAST AUCTION (SABAH) SDN. BHD </w:t>
      </w:r>
      <w:r>
        <w:rPr>
          <w:rFonts w:ascii="Arial" w:eastAsia="Calibri" w:hAnsi="Arial" w:cs="Arial"/>
          <w:sz w:val="16"/>
          <w:szCs w:val="16"/>
          <w:lang w:val="en-MY"/>
        </w:rPr>
        <w:t>administrator and subject to the deposit payment being cleared by the bank</w:t>
      </w:r>
      <w:r w:rsidR="0077226C">
        <w:rPr>
          <w:rFonts w:ascii="Arial" w:eastAsia="Calibri" w:hAnsi="Arial" w:cs="Arial"/>
          <w:sz w:val="16"/>
          <w:szCs w:val="16"/>
          <w:lang w:val="en-MY"/>
        </w:rPr>
        <w:t xml:space="preserve">, </w:t>
      </w:r>
      <w:r>
        <w:rPr>
          <w:rFonts w:ascii="Arial" w:eastAsia="Calibri" w:hAnsi="Arial" w:cs="Arial"/>
          <w:sz w:val="16"/>
          <w:szCs w:val="16"/>
          <w:lang w:val="en-MY"/>
        </w:rPr>
        <w:t xml:space="preserve">registered E-Bidders can view the status of approval at </w:t>
      </w:r>
      <w:r>
        <w:rPr>
          <w:rFonts w:ascii="Arial" w:eastAsia="Calibri" w:hAnsi="Arial" w:cs="Arial"/>
          <w:b/>
          <w:sz w:val="16"/>
          <w:szCs w:val="16"/>
          <w:lang w:val="en-MY"/>
        </w:rPr>
        <w:t>PG ACT FAST AUCTION (SABAH) SDN. BHD</w:t>
      </w:r>
      <w:r>
        <w:rPr>
          <w:rFonts w:ascii="Arial" w:eastAsia="Calibri" w:hAnsi="Arial" w:cs="Arial"/>
          <w:sz w:val="16"/>
          <w:szCs w:val="16"/>
          <w:lang w:val="en-MY"/>
        </w:rPr>
        <w:t xml:space="preserve">. website under PROFILE after LOGIN using the same registered email </w:t>
      </w:r>
      <w:r>
        <w:rPr>
          <w:rFonts w:ascii="Arial" w:eastAsia="Calibri" w:hAnsi="Arial" w:cs="Arial"/>
          <w:b/>
          <w:sz w:val="16"/>
          <w:szCs w:val="16"/>
          <w:lang w:val="en-MY"/>
        </w:rPr>
        <w:t>(Rejected/Pending/Approved)</w:t>
      </w:r>
    </w:p>
    <w:p w14:paraId="01DC6065" w14:textId="77777777" w:rsidR="00CF0830" w:rsidRDefault="00CF0830">
      <w:pPr>
        <w:pStyle w:val="ListParagraph"/>
        <w:widowControl/>
        <w:autoSpaceDE/>
        <w:autoSpaceDN/>
        <w:ind w:firstLine="0"/>
        <w:rPr>
          <w:rFonts w:ascii="Arial" w:eastAsia="Calibri" w:hAnsi="Arial" w:cs="Arial"/>
          <w:sz w:val="16"/>
          <w:szCs w:val="16"/>
          <w:lang w:val="en-MY"/>
        </w:rPr>
      </w:pPr>
    </w:p>
    <w:p w14:paraId="7E6AA561" w14:textId="77777777" w:rsidR="00CF0830" w:rsidRDefault="004D5D7C">
      <w:pPr>
        <w:pStyle w:val="ListParagraph"/>
        <w:widowControl/>
        <w:numPr>
          <w:ilvl w:val="1"/>
          <w:numId w:val="8"/>
        </w:numPr>
        <w:autoSpaceDE/>
        <w:autoSpaceDN/>
        <w:rPr>
          <w:rFonts w:ascii="Arial" w:eastAsia="Calibri" w:hAnsi="Arial" w:cs="Arial"/>
          <w:sz w:val="16"/>
          <w:szCs w:val="16"/>
          <w:lang w:val="en-MY"/>
        </w:rPr>
      </w:pPr>
      <w:r>
        <w:rPr>
          <w:rFonts w:ascii="Arial" w:eastAsia="Calibri" w:hAnsi="Arial" w:cs="Arial"/>
          <w:sz w:val="16"/>
          <w:szCs w:val="16"/>
          <w:lang w:val="en-MY"/>
        </w:rPr>
        <w:t>Bidding may be done via a computer, smart phone or any comfortable device with strong internet connection.</w:t>
      </w:r>
    </w:p>
    <w:p w14:paraId="5C577E43" w14:textId="77777777" w:rsidR="00CF0830" w:rsidRDefault="00CF0830">
      <w:pPr>
        <w:pStyle w:val="BodyText"/>
        <w:spacing w:before="10"/>
        <w:rPr>
          <w:rFonts w:ascii="Arial"/>
          <w:b/>
          <w:sz w:val="19"/>
        </w:rPr>
      </w:pPr>
    </w:p>
    <w:tbl>
      <w:tblPr>
        <w:tblW w:w="0" w:type="auto"/>
        <w:tblInd w:w="249" w:type="dxa"/>
        <w:tblLayout w:type="fixed"/>
        <w:tblCellMar>
          <w:left w:w="0" w:type="dxa"/>
          <w:right w:w="0" w:type="dxa"/>
        </w:tblCellMar>
        <w:tblLook w:val="04A0" w:firstRow="1" w:lastRow="0" w:firstColumn="1" w:lastColumn="0" w:noHBand="0" w:noVBand="1"/>
      </w:tblPr>
      <w:tblGrid>
        <w:gridCol w:w="476"/>
        <w:gridCol w:w="912"/>
        <w:gridCol w:w="7686"/>
      </w:tblGrid>
      <w:tr w:rsidR="00CF0830" w14:paraId="67F69D5E" w14:textId="77777777">
        <w:trPr>
          <w:trHeight w:val="410"/>
        </w:trPr>
        <w:tc>
          <w:tcPr>
            <w:tcW w:w="476" w:type="dxa"/>
          </w:tcPr>
          <w:p w14:paraId="2393C335" w14:textId="77777777" w:rsidR="00CF0830" w:rsidRDefault="004D5D7C">
            <w:pPr>
              <w:pStyle w:val="TableParagraph"/>
              <w:spacing w:before="109"/>
              <w:ind w:left="50"/>
              <w:rPr>
                <w:b/>
                <w:sz w:val="16"/>
              </w:rPr>
            </w:pPr>
            <w:r>
              <w:rPr>
                <w:b/>
                <w:spacing w:val="-5"/>
                <w:sz w:val="16"/>
              </w:rPr>
              <w:t>3.</w:t>
            </w:r>
          </w:p>
        </w:tc>
        <w:tc>
          <w:tcPr>
            <w:tcW w:w="912" w:type="dxa"/>
          </w:tcPr>
          <w:p w14:paraId="76B48D2F" w14:textId="77777777" w:rsidR="00CF0830" w:rsidRDefault="004D5D7C">
            <w:pPr>
              <w:pStyle w:val="TableParagraph"/>
              <w:spacing w:before="109"/>
              <w:ind w:left="293"/>
              <w:rPr>
                <w:b/>
                <w:sz w:val="16"/>
              </w:rPr>
            </w:pPr>
            <w:r>
              <w:rPr>
                <w:b/>
                <w:spacing w:val="-2"/>
                <w:sz w:val="16"/>
              </w:rPr>
              <w:t>Bidding</w:t>
            </w:r>
          </w:p>
        </w:tc>
        <w:tc>
          <w:tcPr>
            <w:tcW w:w="7686" w:type="dxa"/>
          </w:tcPr>
          <w:p w14:paraId="0799487A" w14:textId="77777777" w:rsidR="00CF0830" w:rsidRDefault="004D5D7C">
            <w:pPr>
              <w:pStyle w:val="TableParagraph"/>
              <w:spacing w:before="109"/>
              <w:ind w:left="22"/>
              <w:rPr>
                <w:b/>
                <w:spacing w:val="-2"/>
                <w:sz w:val="16"/>
              </w:rPr>
            </w:pPr>
            <w:r>
              <w:rPr>
                <w:b/>
                <w:spacing w:val="-2"/>
                <w:sz w:val="16"/>
              </w:rPr>
              <w:t>Process</w:t>
            </w:r>
          </w:p>
          <w:p w14:paraId="1E7E224D" w14:textId="77777777" w:rsidR="00CF0830" w:rsidRDefault="00CF0830">
            <w:pPr>
              <w:pStyle w:val="TableParagraph"/>
              <w:spacing w:before="109"/>
              <w:ind w:left="0"/>
              <w:rPr>
                <w:b/>
                <w:spacing w:val="-2"/>
                <w:sz w:val="16"/>
              </w:rPr>
            </w:pPr>
          </w:p>
        </w:tc>
      </w:tr>
    </w:tbl>
    <w:p w14:paraId="7AFFFE3B" w14:textId="77777777" w:rsidR="00CF0830" w:rsidRDefault="004D5D7C">
      <w:pPr>
        <w:pStyle w:val="BodyText"/>
        <w:numPr>
          <w:ilvl w:val="1"/>
          <w:numId w:val="9"/>
        </w:numPr>
        <w:spacing w:before="2"/>
        <w:ind w:left="1701" w:hanging="690"/>
        <w:jc w:val="both"/>
        <w:rPr>
          <w:rFonts w:ascii="Arial" w:eastAsia="Arial" w:hAnsi="Arial" w:cs="Arial"/>
          <w:sz w:val="16"/>
          <w:lang w:val="en-MY"/>
        </w:rPr>
      </w:pPr>
      <w:r>
        <w:rPr>
          <w:rFonts w:ascii="Arial" w:eastAsia="Arial" w:hAnsi="Arial" w:cs="Arial"/>
          <w:sz w:val="16"/>
          <w:lang w:val="en-MY"/>
        </w:rPr>
        <w:t xml:space="preserve">Bidders have to login at </w:t>
      </w:r>
      <w:r>
        <w:rPr>
          <w:rFonts w:ascii="Arial" w:eastAsia="Arial" w:hAnsi="Arial" w:cs="Arial"/>
          <w:b/>
          <w:sz w:val="16"/>
          <w:lang w:val="en-MY"/>
        </w:rPr>
        <w:t>PG ACT FAST AUCTION (SABAH) SDN. BHD</w:t>
      </w:r>
      <w:r>
        <w:rPr>
          <w:rFonts w:ascii="Arial" w:eastAsia="Arial" w:hAnsi="Arial" w:cs="Arial"/>
          <w:sz w:val="16"/>
          <w:lang w:val="en-MY"/>
        </w:rPr>
        <w:t xml:space="preserve">. Website using the same registered  </w:t>
      </w:r>
    </w:p>
    <w:p w14:paraId="49C90A87" w14:textId="77777777" w:rsidR="00CF0830" w:rsidRDefault="004D5D7C">
      <w:pPr>
        <w:pStyle w:val="BodyText"/>
        <w:spacing w:before="2"/>
        <w:ind w:left="1701" w:hanging="690"/>
        <w:jc w:val="both"/>
        <w:rPr>
          <w:rFonts w:ascii="Arial" w:eastAsia="Arial" w:hAnsi="Arial" w:cs="Arial"/>
          <w:sz w:val="16"/>
          <w:lang w:val="en-MY"/>
        </w:rPr>
      </w:pPr>
      <w:r>
        <w:rPr>
          <w:rFonts w:ascii="Arial" w:eastAsia="Arial" w:hAnsi="Arial" w:cs="Arial"/>
          <w:sz w:val="16"/>
          <w:lang w:val="en-MY"/>
        </w:rPr>
        <w:t xml:space="preserve">        </w:t>
      </w:r>
      <w:r>
        <w:rPr>
          <w:rFonts w:ascii="Arial" w:eastAsia="Arial" w:hAnsi="Arial" w:cs="Arial"/>
          <w:sz w:val="16"/>
          <w:lang w:val="en-MY"/>
        </w:rPr>
        <w:tab/>
        <w:t>email 30 minute before Auction Time.</w:t>
      </w:r>
    </w:p>
    <w:p w14:paraId="40A5C8DD" w14:textId="77777777" w:rsidR="00CF0830" w:rsidRDefault="00CF0830">
      <w:pPr>
        <w:pStyle w:val="BodyText"/>
        <w:spacing w:before="2"/>
        <w:ind w:left="1701" w:hanging="690"/>
        <w:jc w:val="both"/>
        <w:rPr>
          <w:rFonts w:ascii="Arial" w:eastAsia="Arial" w:hAnsi="Arial" w:cs="Arial"/>
          <w:sz w:val="16"/>
          <w:lang w:val="en-MY"/>
        </w:rPr>
      </w:pPr>
    </w:p>
    <w:p w14:paraId="3317AEBC" w14:textId="77777777" w:rsidR="00CF0830" w:rsidRDefault="004D5D7C">
      <w:pPr>
        <w:pStyle w:val="BodyText"/>
        <w:numPr>
          <w:ilvl w:val="1"/>
          <w:numId w:val="9"/>
        </w:numPr>
        <w:spacing w:before="2"/>
        <w:ind w:left="1701" w:hanging="690"/>
        <w:jc w:val="both"/>
        <w:rPr>
          <w:rFonts w:ascii="Arial" w:eastAsia="Arial" w:hAnsi="Arial" w:cs="Arial"/>
          <w:sz w:val="16"/>
          <w:lang w:val="en-MY"/>
        </w:rPr>
      </w:pPr>
      <w:r>
        <w:rPr>
          <w:rFonts w:ascii="Arial" w:eastAsia="Arial" w:hAnsi="Arial" w:cs="Arial"/>
          <w:sz w:val="16"/>
          <w:lang w:val="en-MY"/>
        </w:rPr>
        <w:t>Bidders have to click VIEW BID SCREEN BUTTON beside the status to show the bidding screen. Once enter the bidding screen bidders will be on STANDBY MODE 30 minute before the auction started.</w:t>
      </w:r>
    </w:p>
    <w:p w14:paraId="2E974414" w14:textId="77777777" w:rsidR="00CF0830" w:rsidRDefault="00CF0830">
      <w:pPr>
        <w:pStyle w:val="BodyText"/>
        <w:spacing w:before="2"/>
        <w:ind w:left="1701"/>
        <w:jc w:val="both"/>
        <w:rPr>
          <w:rFonts w:ascii="Arial" w:eastAsia="Arial" w:hAnsi="Arial" w:cs="Arial"/>
          <w:sz w:val="16"/>
          <w:lang w:val="en-MY"/>
        </w:rPr>
      </w:pPr>
    </w:p>
    <w:p w14:paraId="7C1B8EAD" w14:textId="77777777" w:rsidR="00CF0830" w:rsidRDefault="004D5D7C">
      <w:pPr>
        <w:pStyle w:val="BodyText"/>
        <w:numPr>
          <w:ilvl w:val="1"/>
          <w:numId w:val="9"/>
        </w:numPr>
        <w:spacing w:before="2"/>
        <w:ind w:left="1701" w:hanging="690"/>
        <w:jc w:val="both"/>
        <w:rPr>
          <w:rFonts w:ascii="Arial" w:eastAsia="Arial" w:hAnsi="Arial" w:cs="Arial"/>
          <w:sz w:val="16"/>
          <w:lang w:val="en-MY"/>
        </w:rPr>
      </w:pPr>
      <w:r>
        <w:rPr>
          <w:rFonts w:ascii="Arial" w:eastAsia="Arial" w:hAnsi="Arial" w:cs="Arial"/>
          <w:sz w:val="16"/>
          <w:lang w:val="en-MY"/>
        </w:rPr>
        <w:t xml:space="preserve">Bidding shall generally commence based on the sequence of the lot being shown on the </w:t>
      </w:r>
      <w:r>
        <w:rPr>
          <w:rFonts w:ascii="Arial" w:eastAsia="Arial" w:hAnsi="Arial" w:cs="Arial"/>
          <w:b/>
          <w:sz w:val="16"/>
          <w:lang w:val="en-MY"/>
        </w:rPr>
        <w:t>PG ACT FAST AUCTION (SABAH) SDN. BHD</w:t>
      </w:r>
      <w:r>
        <w:rPr>
          <w:rFonts w:ascii="Arial" w:eastAsia="Arial" w:hAnsi="Arial" w:cs="Arial"/>
          <w:sz w:val="16"/>
          <w:lang w:val="en-MY"/>
        </w:rPr>
        <w:t>. Website. However, the Auctioneer has the right to vary this sequence without notice.</w:t>
      </w:r>
    </w:p>
    <w:p w14:paraId="483D73C4" w14:textId="77777777" w:rsidR="00CF0830" w:rsidRDefault="00CF0830">
      <w:pPr>
        <w:pStyle w:val="ListParagraph"/>
        <w:rPr>
          <w:rFonts w:ascii="Arial" w:eastAsia="Arial" w:hAnsi="Arial" w:cs="Arial"/>
          <w:sz w:val="16"/>
          <w:lang w:val="en-MY"/>
        </w:rPr>
      </w:pPr>
    </w:p>
    <w:p w14:paraId="788EF5D9" w14:textId="77777777" w:rsidR="00CF0830" w:rsidRDefault="004D5D7C">
      <w:pPr>
        <w:pStyle w:val="BodyText"/>
        <w:numPr>
          <w:ilvl w:val="1"/>
          <w:numId w:val="9"/>
        </w:numPr>
        <w:spacing w:before="2"/>
        <w:ind w:left="1701" w:hanging="690"/>
        <w:jc w:val="both"/>
        <w:rPr>
          <w:rFonts w:ascii="Arial" w:eastAsia="Arial" w:hAnsi="Arial" w:cs="Arial"/>
          <w:sz w:val="16"/>
          <w:lang w:val="en-MY"/>
        </w:rPr>
      </w:pPr>
      <w:r>
        <w:rPr>
          <w:rFonts w:ascii="Arial" w:eastAsia="Arial" w:hAnsi="Arial" w:cs="Arial"/>
          <w:sz w:val="16"/>
          <w:lang w:val="en-MY"/>
        </w:rPr>
        <w:t xml:space="preserve">It shall be the responsibility of registered E-Bidders to log in through the </w:t>
      </w:r>
      <w:r>
        <w:rPr>
          <w:rFonts w:ascii="Arial" w:eastAsia="Arial" w:hAnsi="Arial" w:cs="Arial"/>
          <w:b/>
          <w:sz w:val="16"/>
          <w:lang w:val="en-MY"/>
        </w:rPr>
        <w:t>PG ACT FAST AUCTION (SABAH) SDN. BHD</w:t>
      </w:r>
      <w:r>
        <w:rPr>
          <w:rFonts w:ascii="Arial" w:eastAsia="Arial" w:hAnsi="Arial" w:cs="Arial"/>
          <w:sz w:val="16"/>
          <w:lang w:val="en-MY"/>
        </w:rPr>
        <w:t>. website to wait for their turn to bid for the property lot in which they intend to bid.</w:t>
      </w:r>
    </w:p>
    <w:p w14:paraId="1F7A8942" w14:textId="77777777" w:rsidR="00CF0830" w:rsidRDefault="00CF0830">
      <w:pPr>
        <w:pStyle w:val="ListParagraph"/>
        <w:rPr>
          <w:rFonts w:ascii="Arial" w:eastAsia="Arial" w:hAnsi="Arial" w:cs="Arial"/>
          <w:sz w:val="16"/>
          <w:lang w:val="en-MY"/>
        </w:rPr>
      </w:pPr>
    </w:p>
    <w:p w14:paraId="3AF07388" w14:textId="77777777" w:rsidR="00CF0830" w:rsidRDefault="004D5D7C">
      <w:pPr>
        <w:pStyle w:val="BodyText"/>
        <w:numPr>
          <w:ilvl w:val="1"/>
          <w:numId w:val="9"/>
        </w:numPr>
        <w:spacing w:before="2"/>
        <w:ind w:left="1701" w:hanging="690"/>
        <w:jc w:val="both"/>
        <w:rPr>
          <w:rFonts w:ascii="Arial" w:eastAsia="Arial" w:hAnsi="Arial" w:cs="Arial"/>
          <w:sz w:val="16"/>
          <w:lang w:val="en-MY"/>
        </w:rPr>
      </w:pPr>
      <w:r>
        <w:rPr>
          <w:rFonts w:ascii="Arial" w:eastAsia="Arial" w:hAnsi="Arial" w:cs="Arial"/>
          <w:sz w:val="16"/>
          <w:lang w:val="en-MY"/>
        </w:rPr>
        <w:t xml:space="preserve">The Auctioneer has the right to set a new reserve price in the event there is more than 1 bidder. The reference to a "bidder” here includes </w:t>
      </w:r>
      <w:proofErr w:type="spellStart"/>
      <w:r>
        <w:rPr>
          <w:rFonts w:ascii="Arial" w:eastAsia="Arial" w:hAnsi="Arial" w:cs="Arial"/>
          <w:sz w:val="16"/>
          <w:lang w:val="en-MY"/>
        </w:rPr>
        <w:t>EBidder</w:t>
      </w:r>
      <w:proofErr w:type="spellEnd"/>
      <w:r>
        <w:rPr>
          <w:rFonts w:ascii="Arial" w:eastAsia="Arial" w:hAnsi="Arial" w:cs="Arial"/>
          <w:sz w:val="16"/>
          <w:lang w:val="en-MY"/>
        </w:rPr>
        <w:t xml:space="preserve"> as well as on-site bidders.</w:t>
      </w:r>
    </w:p>
    <w:p w14:paraId="358CF7FB" w14:textId="77777777" w:rsidR="00CF0830" w:rsidRDefault="00CF0830">
      <w:pPr>
        <w:pStyle w:val="ListParagraph"/>
        <w:rPr>
          <w:rFonts w:ascii="Arial" w:eastAsia="Arial" w:hAnsi="Arial" w:cs="Arial"/>
          <w:sz w:val="16"/>
          <w:lang w:val="en-MY"/>
        </w:rPr>
      </w:pPr>
    </w:p>
    <w:p w14:paraId="7C122E46" w14:textId="77777777" w:rsidR="00CF0830" w:rsidRDefault="004D5D7C">
      <w:pPr>
        <w:pStyle w:val="BodyText"/>
        <w:numPr>
          <w:ilvl w:val="1"/>
          <w:numId w:val="9"/>
        </w:numPr>
        <w:spacing w:before="2"/>
        <w:ind w:left="1701" w:hanging="690"/>
        <w:jc w:val="both"/>
        <w:rPr>
          <w:rFonts w:ascii="Arial" w:eastAsia="Arial" w:hAnsi="Arial" w:cs="Arial"/>
          <w:sz w:val="16"/>
          <w:lang w:val="en-MY"/>
        </w:rPr>
      </w:pPr>
      <w:r>
        <w:rPr>
          <w:rFonts w:ascii="Arial" w:eastAsia="Arial" w:hAnsi="Arial" w:cs="Arial"/>
          <w:sz w:val="16"/>
          <w:lang w:val="en-MY"/>
        </w:rPr>
        <w:t>Auctioneer will announce the amount of incremental bid and the same will appear on the website prior to the commencement of the auction.</w:t>
      </w:r>
    </w:p>
    <w:p w14:paraId="60862851" w14:textId="77777777" w:rsidR="00CF0830" w:rsidRDefault="00CF0830">
      <w:pPr>
        <w:pStyle w:val="ListParagraph"/>
        <w:rPr>
          <w:rFonts w:ascii="Arial" w:eastAsia="Arial" w:hAnsi="Arial" w:cs="Arial"/>
          <w:sz w:val="16"/>
          <w:lang w:val="en-MY"/>
        </w:rPr>
      </w:pPr>
    </w:p>
    <w:p w14:paraId="15C5930E" w14:textId="77777777" w:rsidR="00CF0830" w:rsidRDefault="004D5D7C">
      <w:pPr>
        <w:pStyle w:val="BodyText"/>
        <w:numPr>
          <w:ilvl w:val="1"/>
          <w:numId w:val="9"/>
        </w:numPr>
        <w:spacing w:before="2"/>
        <w:ind w:left="1701" w:hanging="690"/>
        <w:jc w:val="both"/>
        <w:rPr>
          <w:rFonts w:ascii="Arial" w:eastAsia="Arial" w:hAnsi="Arial" w:cs="Arial"/>
          <w:sz w:val="16"/>
          <w:lang w:val="en-MY"/>
        </w:rPr>
      </w:pPr>
      <w:r>
        <w:rPr>
          <w:rFonts w:ascii="Arial" w:eastAsia="Arial" w:hAnsi="Arial" w:cs="Arial"/>
          <w:sz w:val="16"/>
          <w:lang w:val="en-MY"/>
        </w:rPr>
        <w:t xml:space="preserve"> “Standby mode” is displayed, followed by a message stating “AUCTION STARTED”. Enter your BID by clicking “NEXT BID” button.</w:t>
      </w:r>
    </w:p>
    <w:p w14:paraId="57A73B94" w14:textId="77777777" w:rsidR="00CF0830" w:rsidRDefault="00CF0830">
      <w:pPr>
        <w:pStyle w:val="ListParagraph"/>
        <w:rPr>
          <w:rFonts w:ascii="Arial" w:eastAsia="Arial" w:hAnsi="Arial" w:cs="Arial"/>
          <w:sz w:val="16"/>
          <w:lang w:val="en-MY"/>
        </w:rPr>
      </w:pPr>
    </w:p>
    <w:p w14:paraId="45A57F25" w14:textId="77777777" w:rsidR="00CF0830" w:rsidRDefault="004D5D7C">
      <w:pPr>
        <w:pStyle w:val="BodyText"/>
        <w:numPr>
          <w:ilvl w:val="1"/>
          <w:numId w:val="9"/>
        </w:numPr>
        <w:spacing w:before="2"/>
        <w:ind w:left="1701" w:hanging="690"/>
        <w:jc w:val="both"/>
        <w:rPr>
          <w:rFonts w:ascii="Arial" w:eastAsia="Arial" w:hAnsi="Arial" w:cs="Arial"/>
          <w:sz w:val="16"/>
          <w:lang w:val="en-MY"/>
        </w:rPr>
      </w:pPr>
      <w:r>
        <w:rPr>
          <w:rFonts w:ascii="Arial" w:eastAsia="Arial" w:hAnsi="Arial" w:cs="Arial"/>
          <w:sz w:val="16"/>
          <w:lang w:val="en-MY"/>
        </w:rPr>
        <w:t>Each bid will be called for 3 times, “FIRST CALLING, “SECOND CALLING”, “FINAL CALL”. Registered E-Bidders may submit their bid at any of these stages of biddings by click the bid amount.</w:t>
      </w:r>
    </w:p>
    <w:p w14:paraId="790B9B3C" w14:textId="77777777" w:rsidR="00CF0830" w:rsidRDefault="00CF0830">
      <w:pPr>
        <w:pStyle w:val="ListParagraph"/>
        <w:rPr>
          <w:rFonts w:ascii="Arial" w:eastAsia="Arial" w:hAnsi="Arial" w:cs="Arial"/>
          <w:sz w:val="16"/>
          <w:lang w:val="en-MY"/>
        </w:rPr>
      </w:pPr>
    </w:p>
    <w:p w14:paraId="4D4F431C" w14:textId="77777777" w:rsidR="00CF0830" w:rsidRDefault="004D5D7C">
      <w:pPr>
        <w:pStyle w:val="BodyText"/>
        <w:numPr>
          <w:ilvl w:val="1"/>
          <w:numId w:val="9"/>
        </w:numPr>
        <w:spacing w:before="2"/>
        <w:ind w:left="1701" w:hanging="690"/>
        <w:jc w:val="both"/>
        <w:rPr>
          <w:rFonts w:ascii="Arial" w:eastAsia="Arial" w:hAnsi="Arial" w:cs="Arial"/>
          <w:sz w:val="16"/>
          <w:lang w:val="en-MY"/>
        </w:rPr>
      </w:pPr>
      <w:r>
        <w:rPr>
          <w:rFonts w:ascii="Arial" w:eastAsia="Arial" w:hAnsi="Arial" w:cs="Arial"/>
          <w:sz w:val="16"/>
          <w:lang w:val="en-MY"/>
        </w:rPr>
        <w:t>Any bid by the registered E-bidders shall not be withdrawn once entered.</w:t>
      </w:r>
    </w:p>
    <w:p w14:paraId="74CE5BD1" w14:textId="77777777" w:rsidR="00CF0830" w:rsidRDefault="00CF0830">
      <w:pPr>
        <w:pStyle w:val="ListParagraph"/>
        <w:rPr>
          <w:rFonts w:ascii="Arial" w:eastAsia="Arial" w:hAnsi="Arial" w:cs="Arial"/>
          <w:sz w:val="16"/>
          <w:lang w:val="en-MY"/>
        </w:rPr>
      </w:pPr>
    </w:p>
    <w:p w14:paraId="2BA5482E" w14:textId="77777777" w:rsidR="00CF0830" w:rsidRDefault="004D5D7C">
      <w:pPr>
        <w:pStyle w:val="BodyText"/>
        <w:numPr>
          <w:ilvl w:val="1"/>
          <w:numId w:val="9"/>
        </w:numPr>
        <w:spacing w:before="2"/>
        <w:ind w:left="1701" w:hanging="690"/>
        <w:jc w:val="both"/>
        <w:rPr>
          <w:rFonts w:ascii="Arial" w:eastAsia="Arial" w:hAnsi="Arial" w:cs="Arial"/>
          <w:sz w:val="16"/>
          <w:lang w:val="en-MY"/>
        </w:rPr>
      </w:pPr>
      <w:r>
        <w:rPr>
          <w:rFonts w:ascii="Arial" w:eastAsia="Arial" w:hAnsi="Arial" w:cs="Arial"/>
          <w:sz w:val="16"/>
          <w:lang w:val="en-MY"/>
        </w:rPr>
        <w:t>In the event of any clarification, disruption or special situation, the Auctioneer may at his discretion decide to pause, postpone and/or call off the public auction. The E-bidders will be notified of this on the BIDDING SCREEN.</w:t>
      </w:r>
    </w:p>
    <w:p w14:paraId="7ECECBDF" w14:textId="77777777" w:rsidR="00CF0830" w:rsidRDefault="00CF0830">
      <w:pPr>
        <w:pStyle w:val="ListParagraph"/>
        <w:rPr>
          <w:rFonts w:ascii="Arial" w:eastAsia="Arial" w:hAnsi="Arial" w:cs="Arial"/>
          <w:sz w:val="16"/>
          <w:lang w:val="en-MY"/>
        </w:rPr>
      </w:pPr>
    </w:p>
    <w:p w14:paraId="5E702EEF" w14:textId="77777777" w:rsidR="00CF0830" w:rsidRDefault="004D5D7C">
      <w:pPr>
        <w:pStyle w:val="BodyText"/>
        <w:numPr>
          <w:ilvl w:val="1"/>
          <w:numId w:val="9"/>
        </w:numPr>
        <w:spacing w:before="2"/>
        <w:ind w:left="1701" w:hanging="690"/>
        <w:jc w:val="both"/>
        <w:rPr>
          <w:rFonts w:ascii="Arial" w:eastAsia="Arial" w:hAnsi="Arial" w:cs="Arial"/>
          <w:sz w:val="16"/>
          <w:lang w:val="en-MY"/>
        </w:rPr>
      </w:pPr>
      <w:r>
        <w:rPr>
          <w:rFonts w:ascii="Arial" w:eastAsia="Arial" w:hAnsi="Arial" w:cs="Arial"/>
          <w:sz w:val="16"/>
          <w:lang w:val="en-MY"/>
        </w:rPr>
        <w:t xml:space="preserve">When system displays “NO MORE BIDS”, no further bids will be accepted by the Auctioneer, whether on-site or through the </w:t>
      </w:r>
      <w:r>
        <w:rPr>
          <w:rFonts w:ascii="Arial" w:eastAsia="Arial" w:hAnsi="Arial" w:cs="Arial"/>
          <w:b/>
          <w:sz w:val="16"/>
          <w:lang w:val="en-MY"/>
        </w:rPr>
        <w:t>PG ACT FAST AUCTION (SABAH) SDN. BHD</w:t>
      </w:r>
      <w:r>
        <w:rPr>
          <w:rFonts w:ascii="Arial" w:eastAsia="Arial" w:hAnsi="Arial" w:cs="Arial"/>
          <w:sz w:val="16"/>
          <w:lang w:val="en-MY"/>
        </w:rPr>
        <w:t>. website.</w:t>
      </w:r>
    </w:p>
    <w:p w14:paraId="10C569A8" w14:textId="77777777" w:rsidR="00CF0830" w:rsidRDefault="00CF0830">
      <w:pPr>
        <w:pStyle w:val="ListParagraph"/>
        <w:rPr>
          <w:rFonts w:ascii="Arial" w:eastAsia="Arial" w:hAnsi="Arial" w:cs="Arial"/>
          <w:sz w:val="16"/>
          <w:lang w:val="en-MY"/>
        </w:rPr>
      </w:pPr>
    </w:p>
    <w:p w14:paraId="00731BEA" w14:textId="77777777" w:rsidR="00CF0830" w:rsidRDefault="004D5D7C">
      <w:pPr>
        <w:pStyle w:val="BodyText"/>
        <w:numPr>
          <w:ilvl w:val="1"/>
          <w:numId w:val="9"/>
        </w:numPr>
        <w:spacing w:before="2"/>
        <w:ind w:left="1701" w:hanging="690"/>
        <w:jc w:val="both"/>
        <w:rPr>
          <w:rFonts w:ascii="Arial" w:eastAsia="Arial" w:hAnsi="Arial" w:cs="Arial"/>
          <w:sz w:val="16"/>
          <w:lang w:val="en-MY"/>
        </w:rPr>
      </w:pPr>
      <w:r>
        <w:rPr>
          <w:rFonts w:ascii="Arial" w:eastAsia="Arial" w:hAnsi="Arial" w:cs="Arial"/>
          <w:sz w:val="16"/>
          <w:lang w:val="en-MY"/>
        </w:rPr>
        <w:t>The bidder with the highest bid shall be declared as successful bidder upon the fall of hammer.</w:t>
      </w:r>
    </w:p>
    <w:p w14:paraId="5B02973B" w14:textId="77777777" w:rsidR="00CF0830" w:rsidRDefault="00CF0830">
      <w:pPr>
        <w:pStyle w:val="ListParagraph"/>
        <w:rPr>
          <w:rFonts w:ascii="Arial" w:eastAsia="Arial" w:hAnsi="Arial" w:cs="Arial"/>
          <w:sz w:val="16"/>
          <w:lang w:val="en-MY"/>
        </w:rPr>
      </w:pPr>
    </w:p>
    <w:p w14:paraId="0D708742" w14:textId="77777777" w:rsidR="00CF0830" w:rsidRDefault="004D5D7C">
      <w:pPr>
        <w:pStyle w:val="BodyText"/>
        <w:numPr>
          <w:ilvl w:val="1"/>
          <w:numId w:val="9"/>
        </w:numPr>
        <w:spacing w:before="2"/>
        <w:ind w:left="1701" w:hanging="690"/>
        <w:jc w:val="both"/>
        <w:rPr>
          <w:rFonts w:ascii="Arial" w:eastAsia="Arial" w:hAnsi="Arial" w:cs="Arial"/>
          <w:sz w:val="16"/>
          <w:lang w:val="en-MY"/>
        </w:rPr>
      </w:pPr>
      <w:r>
        <w:rPr>
          <w:rFonts w:ascii="Arial" w:eastAsia="Arial" w:hAnsi="Arial" w:cs="Arial"/>
          <w:sz w:val="16"/>
          <w:lang w:val="en-MY"/>
        </w:rPr>
        <w:t>The decision of the Auctioneer shall be final and binding on all on-site and/or E-bidders.</w:t>
      </w:r>
    </w:p>
    <w:p w14:paraId="31019F3B" w14:textId="77777777" w:rsidR="00CF0830" w:rsidRDefault="00CF0830">
      <w:pPr>
        <w:pStyle w:val="ListParagraph"/>
        <w:rPr>
          <w:rFonts w:ascii="Arial" w:eastAsia="Arial" w:hAnsi="Arial" w:cs="Arial"/>
          <w:sz w:val="16"/>
          <w:lang w:val="en-MY"/>
        </w:rPr>
      </w:pPr>
    </w:p>
    <w:p w14:paraId="26467360" w14:textId="77777777" w:rsidR="00CF0830" w:rsidRDefault="004D5D7C">
      <w:pPr>
        <w:pStyle w:val="BodyText"/>
        <w:numPr>
          <w:ilvl w:val="1"/>
          <w:numId w:val="9"/>
        </w:numPr>
        <w:spacing w:before="2"/>
        <w:ind w:left="1701" w:hanging="690"/>
        <w:jc w:val="both"/>
        <w:rPr>
          <w:rFonts w:ascii="Arial" w:eastAsia="Arial" w:hAnsi="Arial" w:cs="Arial"/>
          <w:sz w:val="16"/>
          <w:lang w:val="en-MY"/>
        </w:rPr>
      </w:pPr>
      <w:r>
        <w:rPr>
          <w:rFonts w:ascii="Arial" w:eastAsia="Arial" w:hAnsi="Arial" w:cs="Arial"/>
          <w:sz w:val="16"/>
          <w:lang w:val="en-MY"/>
        </w:rPr>
        <w:t>A successful bidder will be directed to a page where further directions are given in order to conclude the sale of the auction property. Please also refer to Part 5 below.</w:t>
      </w:r>
    </w:p>
    <w:p w14:paraId="77C4F4A6" w14:textId="77777777" w:rsidR="00CF0830" w:rsidRDefault="00CF0830">
      <w:pPr>
        <w:pStyle w:val="ListParagraph"/>
        <w:rPr>
          <w:rFonts w:ascii="Arial" w:eastAsia="Arial" w:hAnsi="Arial" w:cs="Arial"/>
          <w:sz w:val="16"/>
          <w:lang w:val="en-MY"/>
        </w:rPr>
      </w:pPr>
    </w:p>
    <w:p w14:paraId="59EA8F25" w14:textId="77777777" w:rsidR="00CF0830" w:rsidRDefault="004D5D7C">
      <w:pPr>
        <w:pStyle w:val="BodyText"/>
        <w:numPr>
          <w:ilvl w:val="1"/>
          <w:numId w:val="9"/>
        </w:numPr>
        <w:spacing w:before="2"/>
        <w:ind w:left="1701" w:hanging="690"/>
        <w:jc w:val="both"/>
        <w:rPr>
          <w:rFonts w:ascii="Arial" w:eastAsia="Arial" w:hAnsi="Arial" w:cs="Arial"/>
          <w:sz w:val="16"/>
          <w:lang w:val="en-MY"/>
        </w:rPr>
      </w:pPr>
      <w:r>
        <w:rPr>
          <w:rFonts w:ascii="Arial" w:eastAsia="Arial" w:hAnsi="Arial" w:cs="Arial"/>
          <w:sz w:val="16"/>
          <w:lang w:val="en-MY"/>
        </w:rPr>
        <w:t>Unsuccessful E-Bidders will have the deposit paid processed to be refunded to the same bank account from which the deposit transfer was made within three (3) working days.</w:t>
      </w:r>
    </w:p>
    <w:p w14:paraId="16826E9D" w14:textId="77777777" w:rsidR="00CF0830" w:rsidRDefault="00CF0830">
      <w:pPr>
        <w:pStyle w:val="ListParagraph"/>
        <w:rPr>
          <w:rFonts w:ascii="Arial" w:eastAsia="Arial" w:hAnsi="Arial" w:cs="Arial"/>
          <w:sz w:val="16"/>
          <w:lang w:val="en-MY"/>
        </w:rPr>
      </w:pPr>
    </w:p>
    <w:p w14:paraId="24DA2D4A" w14:textId="77777777" w:rsidR="00CF0830" w:rsidRDefault="00CF0830">
      <w:pPr>
        <w:pStyle w:val="BodyText"/>
        <w:spacing w:before="2"/>
        <w:ind w:left="1701"/>
        <w:jc w:val="both"/>
        <w:rPr>
          <w:rFonts w:ascii="Arial" w:eastAsia="Arial" w:hAnsi="Arial" w:cs="Arial"/>
          <w:sz w:val="16"/>
          <w:lang w:val="en-MY"/>
        </w:rPr>
      </w:pPr>
    </w:p>
    <w:p w14:paraId="610848D2" w14:textId="77777777" w:rsidR="00CF0830" w:rsidRDefault="00CF0830">
      <w:pPr>
        <w:pStyle w:val="ListParagraph"/>
        <w:rPr>
          <w:rFonts w:ascii="Arial" w:eastAsia="Arial" w:hAnsi="Arial" w:cs="Arial"/>
          <w:sz w:val="16"/>
          <w:lang w:val="en-MY"/>
        </w:rPr>
      </w:pPr>
    </w:p>
    <w:p w14:paraId="15DE916F" w14:textId="77777777" w:rsidR="00CF0830" w:rsidRDefault="004D5D7C">
      <w:pPr>
        <w:pStyle w:val="BodyText"/>
        <w:numPr>
          <w:ilvl w:val="1"/>
          <w:numId w:val="9"/>
        </w:numPr>
        <w:spacing w:before="2"/>
        <w:ind w:left="1701" w:hanging="690"/>
        <w:jc w:val="both"/>
        <w:rPr>
          <w:rFonts w:ascii="Arial" w:eastAsia="Arial" w:hAnsi="Arial" w:cs="Arial"/>
          <w:sz w:val="16"/>
          <w:lang w:val="en-MY"/>
        </w:rPr>
      </w:pPr>
      <w:r>
        <w:rPr>
          <w:rFonts w:ascii="Arial" w:eastAsia="Arial" w:hAnsi="Arial" w:cs="Arial"/>
          <w:sz w:val="16"/>
          <w:szCs w:val="22"/>
          <w:lang w:val="en-MY"/>
        </w:rPr>
        <w:t xml:space="preserve">The information shown and/or prompted on the screen handled by the </w:t>
      </w:r>
      <w:r>
        <w:rPr>
          <w:rFonts w:ascii="Arial" w:eastAsia="Arial" w:hAnsi="Arial" w:cs="Arial"/>
          <w:b/>
          <w:sz w:val="16"/>
          <w:szCs w:val="22"/>
          <w:lang w:val="en-MY"/>
        </w:rPr>
        <w:t>PG ACT FAST AUCTION (SABAH) SDN. BHD</w:t>
      </w:r>
      <w:r>
        <w:rPr>
          <w:rFonts w:ascii="Arial" w:eastAsia="Arial" w:hAnsi="Arial" w:cs="Arial"/>
          <w:sz w:val="16"/>
          <w:szCs w:val="22"/>
          <w:lang w:val="en-MY"/>
        </w:rPr>
        <w:t>. website regarding the public auction, particularly to the calling of bidding price during the bidding process and the declaration of successful bidder shall be final and conclusive.</w:t>
      </w:r>
    </w:p>
    <w:p w14:paraId="167E0D71" w14:textId="77777777" w:rsidR="00CF0830" w:rsidRDefault="00CF0830">
      <w:pPr>
        <w:pStyle w:val="BodyText"/>
        <w:spacing w:before="2"/>
        <w:ind w:left="1701"/>
        <w:rPr>
          <w:rFonts w:ascii="Arial" w:eastAsia="Arial" w:hAnsi="Arial" w:cs="Arial"/>
          <w:sz w:val="16"/>
          <w:lang w:val="en-MY"/>
        </w:rPr>
      </w:pPr>
    </w:p>
    <w:p w14:paraId="7CD671C7" w14:textId="77777777" w:rsidR="00CF0830" w:rsidRDefault="00CF0830">
      <w:pPr>
        <w:pStyle w:val="BodyText"/>
        <w:spacing w:before="2"/>
        <w:rPr>
          <w:rFonts w:ascii="Arial"/>
          <w:sz w:val="17"/>
        </w:rPr>
      </w:pPr>
    </w:p>
    <w:p w14:paraId="49D7D54E" w14:textId="77777777" w:rsidR="00CF0830" w:rsidRDefault="004D5D7C">
      <w:pPr>
        <w:pStyle w:val="ListParagraph"/>
        <w:numPr>
          <w:ilvl w:val="0"/>
          <w:numId w:val="10"/>
        </w:numPr>
        <w:tabs>
          <w:tab w:val="left" w:pos="1011"/>
          <w:tab w:val="left" w:pos="1012"/>
        </w:tabs>
        <w:spacing w:before="1"/>
        <w:ind w:hanging="721"/>
        <w:rPr>
          <w:rFonts w:ascii="Arial"/>
          <w:b/>
          <w:sz w:val="16"/>
        </w:rPr>
      </w:pPr>
      <w:r>
        <w:rPr>
          <w:rFonts w:ascii="Arial"/>
          <w:b/>
          <w:sz w:val="16"/>
        </w:rPr>
        <w:t>POST</w:t>
      </w:r>
      <w:r>
        <w:rPr>
          <w:rFonts w:ascii="Arial"/>
          <w:b/>
          <w:spacing w:val="-7"/>
          <w:sz w:val="16"/>
        </w:rPr>
        <w:t xml:space="preserve"> </w:t>
      </w:r>
      <w:r>
        <w:rPr>
          <w:rFonts w:ascii="Arial"/>
          <w:b/>
          <w:sz w:val="16"/>
        </w:rPr>
        <w:t>ONLINE</w:t>
      </w:r>
      <w:r>
        <w:rPr>
          <w:rFonts w:ascii="Arial"/>
          <w:b/>
          <w:spacing w:val="-6"/>
          <w:sz w:val="16"/>
        </w:rPr>
        <w:t xml:space="preserve"> </w:t>
      </w:r>
      <w:r>
        <w:rPr>
          <w:rFonts w:ascii="Arial"/>
          <w:b/>
          <w:sz w:val="16"/>
        </w:rPr>
        <w:t>PUBLIC</w:t>
      </w:r>
      <w:r>
        <w:rPr>
          <w:rFonts w:ascii="Arial"/>
          <w:b/>
          <w:spacing w:val="-4"/>
          <w:sz w:val="16"/>
        </w:rPr>
        <w:t xml:space="preserve"> </w:t>
      </w:r>
      <w:r>
        <w:rPr>
          <w:rFonts w:ascii="Arial"/>
          <w:b/>
          <w:sz w:val="16"/>
        </w:rPr>
        <w:t>AUCTION</w:t>
      </w:r>
      <w:r>
        <w:rPr>
          <w:rFonts w:ascii="Arial"/>
          <w:b/>
          <w:spacing w:val="-5"/>
          <w:sz w:val="16"/>
        </w:rPr>
        <w:t xml:space="preserve"> </w:t>
      </w:r>
      <w:r>
        <w:rPr>
          <w:rFonts w:ascii="Arial"/>
          <w:b/>
          <w:spacing w:val="-2"/>
          <w:sz w:val="16"/>
        </w:rPr>
        <w:t>PROCEDURES</w:t>
      </w:r>
    </w:p>
    <w:p w14:paraId="781EEE78" w14:textId="77777777" w:rsidR="00CF0830" w:rsidRDefault="00CF0830">
      <w:pPr>
        <w:pStyle w:val="BodyText"/>
        <w:spacing w:before="1"/>
        <w:rPr>
          <w:rFonts w:ascii="Arial"/>
          <w:b/>
          <w:sz w:val="20"/>
        </w:rPr>
      </w:pPr>
    </w:p>
    <w:p w14:paraId="55AF6954" w14:textId="77777777" w:rsidR="00CF0830" w:rsidRDefault="004D5D7C">
      <w:pPr>
        <w:pStyle w:val="ListParagraph"/>
        <w:numPr>
          <w:ilvl w:val="1"/>
          <w:numId w:val="10"/>
        </w:numPr>
        <w:tabs>
          <w:tab w:val="left" w:pos="1732"/>
        </w:tabs>
        <w:spacing w:line="276" w:lineRule="auto"/>
        <w:ind w:right="201"/>
        <w:rPr>
          <w:rFonts w:ascii="Arial"/>
          <w:sz w:val="16"/>
        </w:rPr>
      </w:pPr>
      <w:r>
        <w:rPr>
          <w:rFonts w:ascii="Arial"/>
          <w:sz w:val="16"/>
        </w:rPr>
        <w:t>Successful E-bidders shall and undertake to sign the Memorandum of Sale at the office of the Auctioneer within 3 working days from the date of auction, failing which the deposit paid will be forfeited to the Assignee bank</w:t>
      </w:r>
      <w:r>
        <w:rPr>
          <w:rFonts w:ascii="Arial"/>
          <w:spacing w:val="15"/>
          <w:sz w:val="16"/>
        </w:rPr>
        <w:t xml:space="preserve"> </w:t>
      </w:r>
      <w:r>
        <w:rPr>
          <w:rFonts w:ascii="Arial"/>
          <w:sz w:val="16"/>
        </w:rPr>
        <w:t>and the sale will be deemed cancelled/terminated and the property may be put up again</w:t>
      </w:r>
      <w:r>
        <w:rPr>
          <w:rFonts w:ascii="Arial"/>
          <w:spacing w:val="40"/>
          <w:sz w:val="16"/>
        </w:rPr>
        <w:t xml:space="preserve"> </w:t>
      </w:r>
      <w:r>
        <w:rPr>
          <w:rFonts w:ascii="Arial"/>
          <w:sz w:val="16"/>
        </w:rPr>
        <w:t>for subsequent auction without further notice to the said E-Bidders. The Auctioneer shall send the Memorandum of Sale for stamping and thereafter forward the same together with the required deposit</w:t>
      </w:r>
      <w:r>
        <w:rPr>
          <w:rFonts w:ascii="Arial"/>
          <w:spacing w:val="40"/>
          <w:sz w:val="16"/>
        </w:rPr>
        <w:t xml:space="preserve"> </w:t>
      </w:r>
      <w:r>
        <w:rPr>
          <w:rFonts w:ascii="Arial"/>
          <w:sz w:val="16"/>
        </w:rPr>
        <w:t>paid under Clause 2.4 above and the differential sum paid under this</w:t>
      </w:r>
      <w:r>
        <w:rPr>
          <w:rFonts w:ascii="Arial"/>
          <w:spacing w:val="-1"/>
          <w:sz w:val="16"/>
        </w:rPr>
        <w:t xml:space="preserve"> </w:t>
      </w:r>
      <w:r>
        <w:rPr>
          <w:rFonts w:ascii="Arial"/>
          <w:sz w:val="16"/>
        </w:rPr>
        <w:t>clause</w:t>
      </w:r>
      <w:r>
        <w:rPr>
          <w:rFonts w:ascii="Arial"/>
          <w:spacing w:val="-1"/>
          <w:sz w:val="16"/>
        </w:rPr>
        <w:t xml:space="preserve"> </w:t>
      </w:r>
      <w:r>
        <w:rPr>
          <w:rFonts w:ascii="Arial"/>
          <w:sz w:val="16"/>
        </w:rPr>
        <w:t>(if any) to the Assignee bank.</w:t>
      </w:r>
    </w:p>
    <w:p w14:paraId="45689F8B" w14:textId="77777777" w:rsidR="00CF0830" w:rsidRDefault="00CF0830">
      <w:pPr>
        <w:pStyle w:val="BodyText"/>
        <w:spacing w:before="3"/>
        <w:rPr>
          <w:rFonts w:ascii="Arial"/>
          <w:sz w:val="17"/>
        </w:rPr>
      </w:pPr>
    </w:p>
    <w:p w14:paraId="59BD8424" w14:textId="77777777" w:rsidR="00CF0830" w:rsidRDefault="004D5D7C">
      <w:pPr>
        <w:pStyle w:val="ListParagraph"/>
        <w:numPr>
          <w:ilvl w:val="1"/>
          <w:numId w:val="10"/>
        </w:numPr>
        <w:tabs>
          <w:tab w:val="left" w:pos="1732"/>
        </w:tabs>
        <w:spacing w:before="1" w:line="276" w:lineRule="auto"/>
        <w:ind w:right="200"/>
        <w:rPr>
          <w:rFonts w:ascii="Arial"/>
          <w:sz w:val="16"/>
        </w:rPr>
      </w:pPr>
      <w:r>
        <w:rPr>
          <w:rFonts w:ascii="Arial"/>
          <w:sz w:val="16"/>
        </w:rPr>
        <w:t>Any successful E-bidder who is unable to attend to sign the Memorandum of Sale at the Auctioneer's</w:t>
      </w:r>
      <w:r>
        <w:rPr>
          <w:rFonts w:ascii="Arial"/>
          <w:spacing w:val="40"/>
          <w:sz w:val="16"/>
        </w:rPr>
        <w:t xml:space="preserve"> </w:t>
      </w:r>
      <w:r>
        <w:rPr>
          <w:rFonts w:ascii="Arial"/>
          <w:sz w:val="16"/>
        </w:rPr>
        <w:t xml:space="preserve">office may do so by </w:t>
      </w:r>
      <w:proofErr w:type="spellStart"/>
      <w:r>
        <w:rPr>
          <w:rFonts w:ascii="Arial"/>
          <w:sz w:val="16"/>
        </w:rPr>
        <w:t>authorising</w:t>
      </w:r>
      <w:proofErr w:type="spellEnd"/>
      <w:r>
        <w:rPr>
          <w:rFonts w:ascii="Arial"/>
          <w:sz w:val="16"/>
        </w:rPr>
        <w:t xml:space="preserve"> another person to sign the same of his/her behalf by inserting the particulars of the </w:t>
      </w:r>
      <w:proofErr w:type="spellStart"/>
      <w:r>
        <w:rPr>
          <w:rFonts w:ascii="Arial"/>
          <w:sz w:val="16"/>
        </w:rPr>
        <w:t>authorised</w:t>
      </w:r>
      <w:proofErr w:type="spellEnd"/>
      <w:r>
        <w:rPr>
          <w:rFonts w:ascii="Arial"/>
          <w:sz w:val="16"/>
        </w:rPr>
        <w:t xml:space="preserve"> person and furnishing a copy of his/her identity card and also a Letter of </w:t>
      </w:r>
      <w:proofErr w:type="spellStart"/>
      <w:r>
        <w:rPr>
          <w:rFonts w:ascii="Arial"/>
          <w:sz w:val="16"/>
        </w:rPr>
        <w:t>Authorisation</w:t>
      </w:r>
      <w:proofErr w:type="spellEnd"/>
      <w:r>
        <w:rPr>
          <w:rFonts w:ascii="Arial"/>
          <w:sz w:val="16"/>
        </w:rPr>
        <w:t xml:space="preserve"> for this purpose.</w:t>
      </w:r>
    </w:p>
    <w:p w14:paraId="56834174" w14:textId="77777777" w:rsidR="00CF0830" w:rsidRDefault="00CF0830">
      <w:pPr>
        <w:pStyle w:val="BodyText"/>
        <w:spacing w:before="5"/>
        <w:rPr>
          <w:rFonts w:ascii="Arial"/>
          <w:sz w:val="17"/>
        </w:rPr>
      </w:pPr>
    </w:p>
    <w:p w14:paraId="0472D9F5" w14:textId="77777777" w:rsidR="00CF0830" w:rsidRDefault="004D5D7C">
      <w:pPr>
        <w:pStyle w:val="ListParagraph"/>
        <w:numPr>
          <w:ilvl w:val="1"/>
          <w:numId w:val="10"/>
        </w:numPr>
        <w:tabs>
          <w:tab w:val="left" w:pos="1732"/>
        </w:tabs>
        <w:spacing w:line="276" w:lineRule="auto"/>
        <w:ind w:right="202"/>
        <w:rPr>
          <w:rFonts w:ascii="Arial"/>
          <w:sz w:val="16"/>
        </w:rPr>
      </w:pPr>
      <w:r>
        <w:rPr>
          <w:rFonts w:ascii="Arial"/>
          <w:sz w:val="16"/>
        </w:rPr>
        <w:t xml:space="preserve">In the event that there is inconsistency between the personal details and the documents uploaded in the </w:t>
      </w:r>
      <w:r>
        <w:rPr>
          <w:rFonts w:ascii="Arial"/>
          <w:b/>
          <w:sz w:val="16"/>
        </w:rPr>
        <w:t>PGAF</w:t>
      </w:r>
      <w:r>
        <w:rPr>
          <w:rFonts w:ascii="Arial"/>
          <w:b/>
          <w:spacing w:val="-1"/>
          <w:sz w:val="16"/>
        </w:rPr>
        <w:t xml:space="preserve"> </w:t>
      </w:r>
      <w:r>
        <w:rPr>
          <w:rFonts w:ascii="Arial"/>
          <w:b/>
          <w:sz w:val="16"/>
        </w:rPr>
        <w:t xml:space="preserve">Website </w:t>
      </w:r>
      <w:r>
        <w:rPr>
          <w:rFonts w:ascii="Arial"/>
          <w:sz w:val="16"/>
        </w:rPr>
        <w:t>and</w:t>
      </w:r>
      <w:r>
        <w:rPr>
          <w:rFonts w:ascii="Arial"/>
          <w:spacing w:val="-1"/>
          <w:sz w:val="16"/>
        </w:rPr>
        <w:t xml:space="preserve"> </w:t>
      </w:r>
      <w:r>
        <w:rPr>
          <w:rFonts w:ascii="Arial"/>
          <w:sz w:val="16"/>
        </w:rPr>
        <w:t>the</w:t>
      </w:r>
      <w:r>
        <w:rPr>
          <w:rFonts w:ascii="Arial"/>
          <w:spacing w:val="-1"/>
          <w:sz w:val="16"/>
        </w:rPr>
        <w:t xml:space="preserve"> </w:t>
      </w:r>
      <w:r>
        <w:rPr>
          <w:rFonts w:ascii="Arial"/>
          <w:sz w:val="16"/>
        </w:rPr>
        <w:t>actual documents produced</w:t>
      </w:r>
      <w:r>
        <w:rPr>
          <w:rFonts w:ascii="Arial"/>
          <w:spacing w:val="-1"/>
          <w:sz w:val="16"/>
        </w:rPr>
        <w:t xml:space="preserve"> </w:t>
      </w:r>
      <w:r>
        <w:rPr>
          <w:rFonts w:ascii="Arial"/>
          <w:sz w:val="16"/>
        </w:rPr>
        <w:t>by</w:t>
      </w:r>
      <w:r>
        <w:rPr>
          <w:rFonts w:ascii="Arial"/>
          <w:spacing w:val="-2"/>
          <w:sz w:val="16"/>
        </w:rPr>
        <w:t xml:space="preserve"> </w:t>
      </w:r>
      <w:r>
        <w:rPr>
          <w:rFonts w:ascii="Arial"/>
          <w:sz w:val="16"/>
        </w:rPr>
        <w:t>the</w:t>
      </w:r>
      <w:r>
        <w:rPr>
          <w:rFonts w:ascii="Arial"/>
          <w:spacing w:val="-1"/>
          <w:sz w:val="16"/>
        </w:rPr>
        <w:t xml:space="preserve"> </w:t>
      </w:r>
      <w:r>
        <w:rPr>
          <w:rFonts w:ascii="Arial"/>
          <w:sz w:val="16"/>
        </w:rPr>
        <w:t>successful</w:t>
      </w:r>
      <w:r>
        <w:rPr>
          <w:rFonts w:ascii="Arial"/>
          <w:spacing w:val="-3"/>
          <w:sz w:val="16"/>
        </w:rPr>
        <w:t xml:space="preserve"> </w:t>
      </w:r>
      <w:r>
        <w:rPr>
          <w:rFonts w:ascii="Arial"/>
          <w:sz w:val="16"/>
        </w:rPr>
        <w:t>bidder, the</w:t>
      </w:r>
      <w:r>
        <w:rPr>
          <w:rFonts w:ascii="Arial"/>
          <w:spacing w:val="-1"/>
          <w:sz w:val="16"/>
        </w:rPr>
        <w:t xml:space="preserve"> </w:t>
      </w:r>
      <w:r>
        <w:rPr>
          <w:rFonts w:ascii="Arial"/>
          <w:sz w:val="16"/>
        </w:rPr>
        <w:t>Auctioneer</w:t>
      </w:r>
      <w:r>
        <w:rPr>
          <w:rFonts w:ascii="Arial"/>
          <w:spacing w:val="-1"/>
          <w:sz w:val="16"/>
        </w:rPr>
        <w:t xml:space="preserve"> </w:t>
      </w:r>
      <w:r>
        <w:rPr>
          <w:rFonts w:ascii="Arial"/>
          <w:sz w:val="16"/>
        </w:rPr>
        <w:t>shall have the right to refuse the successful bidder from signing the Memorandum of Sale and may at its discretion</w:t>
      </w:r>
      <w:r>
        <w:rPr>
          <w:rFonts w:ascii="Arial"/>
          <w:spacing w:val="40"/>
          <w:sz w:val="16"/>
        </w:rPr>
        <w:t xml:space="preserve"> </w:t>
      </w:r>
      <w:r>
        <w:rPr>
          <w:rFonts w:ascii="Arial"/>
          <w:sz w:val="16"/>
        </w:rPr>
        <w:t>cancel the sale and proceed to put</w:t>
      </w:r>
      <w:r>
        <w:rPr>
          <w:rFonts w:ascii="Arial"/>
          <w:spacing w:val="35"/>
          <w:sz w:val="16"/>
        </w:rPr>
        <w:t xml:space="preserve"> </w:t>
      </w:r>
      <w:r>
        <w:rPr>
          <w:rFonts w:ascii="Arial"/>
          <w:sz w:val="16"/>
        </w:rPr>
        <w:t>up property up for a new auction and the deposit</w:t>
      </w:r>
      <w:r>
        <w:rPr>
          <w:rFonts w:ascii="Arial"/>
          <w:spacing w:val="35"/>
          <w:sz w:val="16"/>
        </w:rPr>
        <w:t xml:space="preserve"> </w:t>
      </w:r>
      <w:r>
        <w:rPr>
          <w:rFonts w:ascii="Arial"/>
          <w:sz w:val="16"/>
        </w:rPr>
        <w:t xml:space="preserve">paid shall be </w:t>
      </w:r>
      <w:r>
        <w:rPr>
          <w:rFonts w:ascii="Arial"/>
          <w:spacing w:val="-2"/>
          <w:sz w:val="16"/>
        </w:rPr>
        <w:t>forfeited.</w:t>
      </w:r>
    </w:p>
    <w:p w14:paraId="4520452D" w14:textId="77777777" w:rsidR="00CF0830" w:rsidRDefault="00CF0830">
      <w:pPr>
        <w:pStyle w:val="BodyText"/>
        <w:spacing w:before="4"/>
        <w:rPr>
          <w:rFonts w:ascii="Arial"/>
          <w:sz w:val="17"/>
        </w:rPr>
      </w:pPr>
    </w:p>
    <w:p w14:paraId="020A9988" w14:textId="77777777" w:rsidR="00CF0830" w:rsidRDefault="004D5D7C">
      <w:pPr>
        <w:pStyle w:val="ListParagraph"/>
        <w:numPr>
          <w:ilvl w:val="1"/>
          <w:numId w:val="10"/>
        </w:numPr>
        <w:tabs>
          <w:tab w:val="left" w:pos="1732"/>
        </w:tabs>
        <w:spacing w:line="276" w:lineRule="auto"/>
        <w:ind w:right="200"/>
        <w:rPr>
          <w:rFonts w:ascii="Arial"/>
          <w:sz w:val="16"/>
        </w:rPr>
      </w:pPr>
      <w:r>
        <w:rPr>
          <w:rFonts w:ascii="Arial"/>
          <w:sz w:val="16"/>
        </w:rPr>
        <w:t>The Memorandum of Sale upon being signed by the Auctioneer, Solicitor for the Assignee bank and the successful Bidder/</w:t>
      </w:r>
      <w:proofErr w:type="spellStart"/>
      <w:r>
        <w:rPr>
          <w:rFonts w:ascii="Arial"/>
          <w:sz w:val="16"/>
        </w:rPr>
        <w:t>Authorised</w:t>
      </w:r>
      <w:proofErr w:type="spellEnd"/>
      <w:r>
        <w:rPr>
          <w:rFonts w:ascii="Arial"/>
          <w:sz w:val="16"/>
        </w:rPr>
        <w:t xml:space="preserve"> agent shall be conclusive evidence of the sale of the property to the successful bidder.</w:t>
      </w:r>
    </w:p>
    <w:p w14:paraId="6BB0A323" w14:textId="77777777" w:rsidR="00CF0830" w:rsidRDefault="00CF0830">
      <w:pPr>
        <w:pStyle w:val="BodyText"/>
        <w:spacing w:before="2"/>
        <w:rPr>
          <w:rFonts w:ascii="Arial"/>
          <w:sz w:val="17"/>
        </w:rPr>
      </w:pPr>
    </w:p>
    <w:p w14:paraId="726F606A" w14:textId="77777777" w:rsidR="00CF0830" w:rsidRDefault="004D5D7C">
      <w:pPr>
        <w:pStyle w:val="ListParagraph"/>
        <w:numPr>
          <w:ilvl w:val="0"/>
          <w:numId w:val="10"/>
        </w:numPr>
        <w:tabs>
          <w:tab w:val="left" w:pos="1011"/>
          <w:tab w:val="left" w:pos="1012"/>
        </w:tabs>
        <w:spacing w:before="1"/>
        <w:ind w:hanging="721"/>
        <w:rPr>
          <w:rFonts w:ascii="Arial"/>
          <w:b/>
          <w:sz w:val="16"/>
        </w:rPr>
      </w:pPr>
      <w:r>
        <w:rPr>
          <w:rFonts w:ascii="Arial"/>
          <w:b/>
          <w:sz w:val="16"/>
        </w:rPr>
        <w:t>OTHER</w:t>
      </w:r>
      <w:r>
        <w:rPr>
          <w:rFonts w:ascii="Arial"/>
          <w:b/>
          <w:spacing w:val="-4"/>
          <w:sz w:val="16"/>
        </w:rPr>
        <w:t xml:space="preserve"> </w:t>
      </w:r>
      <w:r>
        <w:rPr>
          <w:rFonts w:ascii="Arial"/>
          <w:b/>
          <w:sz w:val="16"/>
        </w:rPr>
        <w:t>APPLICABLE</w:t>
      </w:r>
      <w:r>
        <w:rPr>
          <w:rFonts w:ascii="Arial"/>
          <w:b/>
          <w:spacing w:val="-5"/>
          <w:sz w:val="16"/>
        </w:rPr>
        <w:t xml:space="preserve"> </w:t>
      </w:r>
      <w:r>
        <w:rPr>
          <w:rFonts w:ascii="Arial"/>
          <w:b/>
          <w:sz w:val="16"/>
        </w:rPr>
        <w:t>TERMS</w:t>
      </w:r>
      <w:r>
        <w:rPr>
          <w:rFonts w:ascii="Arial"/>
          <w:b/>
          <w:spacing w:val="-6"/>
          <w:sz w:val="16"/>
        </w:rPr>
        <w:t xml:space="preserve"> </w:t>
      </w:r>
      <w:r>
        <w:rPr>
          <w:rFonts w:ascii="Arial"/>
          <w:b/>
          <w:sz w:val="16"/>
        </w:rPr>
        <w:t>&amp;</w:t>
      </w:r>
      <w:r>
        <w:rPr>
          <w:rFonts w:ascii="Arial"/>
          <w:b/>
          <w:spacing w:val="-8"/>
          <w:sz w:val="16"/>
        </w:rPr>
        <w:t xml:space="preserve"> </w:t>
      </w:r>
      <w:r>
        <w:rPr>
          <w:rFonts w:ascii="Arial"/>
          <w:b/>
          <w:spacing w:val="-2"/>
          <w:sz w:val="16"/>
        </w:rPr>
        <w:t>CONDITIONS</w:t>
      </w:r>
    </w:p>
    <w:p w14:paraId="35D2A63D" w14:textId="77777777" w:rsidR="00CF0830" w:rsidRDefault="00CF0830">
      <w:pPr>
        <w:pStyle w:val="BodyText"/>
        <w:spacing w:before="7"/>
        <w:rPr>
          <w:rFonts w:ascii="Arial"/>
          <w:b/>
          <w:sz w:val="19"/>
        </w:rPr>
      </w:pPr>
    </w:p>
    <w:p w14:paraId="6D404301" w14:textId="2318694D" w:rsidR="00CF0830" w:rsidRDefault="004D5D7C">
      <w:pPr>
        <w:pStyle w:val="ListParagraph"/>
        <w:numPr>
          <w:ilvl w:val="1"/>
          <w:numId w:val="10"/>
        </w:numPr>
        <w:tabs>
          <w:tab w:val="left" w:pos="1732"/>
        </w:tabs>
        <w:spacing w:line="278" w:lineRule="auto"/>
        <w:ind w:right="202"/>
        <w:rPr>
          <w:rFonts w:ascii="Arial"/>
          <w:sz w:val="16"/>
        </w:rPr>
      </w:pPr>
      <w:r>
        <w:rPr>
          <w:rFonts w:ascii="Arial"/>
          <w:sz w:val="16"/>
        </w:rPr>
        <w:t xml:space="preserve">All registered E-bidders at </w:t>
      </w:r>
      <w:r>
        <w:rPr>
          <w:rFonts w:ascii="Arial"/>
          <w:b/>
          <w:sz w:val="16"/>
        </w:rPr>
        <w:t xml:space="preserve">PGAF website </w:t>
      </w:r>
      <w:r>
        <w:rPr>
          <w:rFonts w:ascii="Arial"/>
          <w:sz w:val="16"/>
        </w:rPr>
        <w:t xml:space="preserve">shall undertake to fully comply with the Terms and Conditions herein. In </w:t>
      </w:r>
      <w:r w:rsidR="00F9496B">
        <w:rPr>
          <w:rFonts w:ascii="Arial"/>
          <w:sz w:val="16"/>
        </w:rPr>
        <w:t>addition,</w:t>
      </w:r>
      <w:r>
        <w:rPr>
          <w:rFonts w:ascii="Arial"/>
          <w:sz w:val="16"/>
        </w:rPr>
        <w:t xml:space="preserve"> all successful E-Bidders shall also be bound by the terms and conditions as stipulated</w:t>
      </w:r>
      <w:r>
        <w:rPr>
          <w:rFonts w:ascii="Arial"/>
          <w:spacing w:val="40"/>
          <w:sz w:val="16"/>
        </w:rPr>
        <w:t xml:space="preserve"> </w:t>
      </w:r>
      <w:r>
        <w:rPr>
          <w:rFonts w:ascii="Arial"/>
          <w:sz w:val="16"/>
        </w:rPr>
        <w:t>in the Proclamation of Sale.</w:t>
      </w:r>
    </w:p>
    <w:p w14:paraId="55577D31" w14:textId="77777777" w:rsidR="00CF0830" w:rsidRDefault="00CF0830">
      <w:pPr>
        <w:pStyle w:val="BodyText"/>
        <w:spacing w:before="3"/>
        <w:rPr>
          <w:rFonts w:ascii="Arial"/>
          <w:sz w:val="17"/>
        </w:rPr>
      </w:pPr>
    </w:p>
    <w:p w14:paraId="186A9626" w14:textId="77777777" w:rsidR="00CF0830" w:rsidRDefault="004D5D7C">
      <w:pPr>
        <w:pStyle w:val="ListParagraph"/>
        <w:numPr>
          <w:ilvl w:val="1"/>
          <w:numId w:val="10"/>
        </w:numPr>
        <w:tabs>
          <w:tab w:val="left" w:pos="1732"/>
        </w:tabs>
        <w:spacing w:line="276" w:lineRule="auto"/>
        <w:ind w:right="208"/>
        <w:rPr>
          <w:rFonts w:ascii="Arial"/>
          <w:sz w:val="16"/>
        </w:rPr>
      </w:pPr>
      <w:r>
        <w:rPr>
          <w:rFonts w:ascii="Arial"/>
          <w:sz w:val="16"/>
        </w:rPr>
        <w:t>The Auctioneer may from time to time vary, modify or delete any terms and conditions herein without having to give prior notice to the registered E-bidders.</w:t>
      </w:r>
    </w:p>
    <w:p w14:paraId="4C0EDF02" w14:textId="77777777" w:rsidR="00CF0830" w:rsidRDefault="00CF0830">
      <w:pPr>
        <w:pStyle w:val="BodyText"/>
        <w:spacing w:before="5"/>
        <w:rPr>
          <w:rFonts w:ascii="Arial"/>
          <w:sz w:val="17"/>
        </w:rPr>
      </w:pPr>
    </w:p>
    <w:p w14:paraId="718E3A32" w14:textId="77777777" w:rsidR="00CF0830" w:rsidRDefault="004D5D7C">
      <w:pPr>
        <w:pStyle w:val="ListParagraph"/>
        <w:numPr>
          <w:ilvl w:val="1"/>
          <w:numId w:val="10"/>
        </w:numPr>
        <w:tabs>
          <w:tab w:val="left" w:pos="1732"/>
        </w:tabs>
        <w:spacing w:line="276" w:lineRule="auto"/>
        <w:ind w:right="207"/>
        <w:rPr>
          <w:rFonts w:ascii="Arial"/>
          <w:sz w:val="16"/>
        </w:rPr>
      </w:pPr>
      <w:r>
        <w:rPr>
          <w:rFonts w:ascii="Arial"/>
          <w:sz w:val="16"/>
        </w:rPr>
        <w:t>E-bidders are responsible to ensure that their internet access is in good condition during the whole</w:t>
      </w:r>
      <w:r>
        <w:rPr>
          <w:rFonts w:ascii="Arial"/>
          <w:spacing w:val="40"/>
          <w:sz w:val="16"/>
        </w:rPr>
        <w:t xml:space="preserve"> </w:t>
      </w:r>
      <w:r>
        <w:rPr>
          <w:rFonts w:ascii="Arial"/>
          <w:sz w:val="16"/>
        </w:rPr>
        <w:t>process of public auction until conclusion thereof. Unsatisfactory internet access may disrupt the bidding made by the E-Bidders.</w:t>
      </w:r>
    </w:p>
    <w:p w14:paraId="785B94A2" w14:textId="77777777" w:rsidR="00CF0830" w:rsidRDefault="00CF0830">
      <w:pPr>
        <w:pStyle w:val="BodyText"/>
        <w:spacing w:before="2"/>
        <w:rPr>
          <w:rFonts w:ascii="Arial"/>
          <w:sz w:val="17"/>
        </w:rPr>
      </w:pPr>
    </w:p>
    <w:p w14:paraId="6C621072" w14:textId="77777777" w:rsidR="00CF0830" w:rsidRDefault="004D5D7C">
      <w:pPr>
        <w:pStyle w:val="ListParagraph"/>
        <w:numPr>
          <w:ilvl w:val="1"/>
          <w:numId w:val="10"/>
        </w:numPr>
        <w:tabs>
          <w:tab w:val="left" w:pos="1732"/>
        </w:tabs>
        <w:spacing w:before="1" w:line="276" w:lineRule="auto"/>
        <w:ind w:right="206"/>
        <w:rPr>
          <w:rFonts w:ascii="Arial"/>
          <w:sz w:val="16"/>
        </w:rPr>
      </w:pPr>
      <w:r>
        <w:rPr>
          <w:rFonts w:ascii="Arial"/>
          <w:sz w:val="16"/>
        </w:rPr>
        <w:t xml:space="preserve">The Auctioneer or the </w:t>
      </w:r>
      <w:r>
        <w:rPr>
          <w:rFonts w:ascii="Arial"/>
          <w:b/>
          <w:sz w:val="16"/>
        </w:rPr>
        <w:t xml:space="preserve">PGAF Website </w:t>
      </w:r>
      <w:r>
        <w:rPr>
          <w:rFonts w:ascii="Arial"/>
          <w:sz w:val="16"/>
        </w:rPr>
        <w:t xml:space="preserve">shall not be held liable for any </w:t>
      </w:r>
      <w:proofErr w:type="gramStart"/>
      <w:r>
        <w:rPr>
          <w:rFonts w:ascii="Arial"/>
          <w:sz w:val="16"/>
        </w:rPr>
        <w:t>disruptions</w:t>
      </w:r>
      <w:proofErr w:type="gramEnd"/>
      <w:r>
        <w:rPr>
          <w:rFonts w:ascii="Arial"/>
          <w:sz w:val="16"/>
        </w:rPr>
        <w:t xml:space="preserve"> delays, failures, errors, omissions or loss of information due to the unsatisfactory internet access or any online interruption that may howsoever occur during the process of the online public auction at </w:t>
      </w:r>
      <w:r>
        <w:rPr>
          <w:rFonts w:ascii="Arial"/>
          <w:b/>
          <w:sz w:val="16"/>
        </w:rPr>
        <w:t>PGAF Website</w:t>
      </w:r>
      <w:r>
        <w:rPr>
          <w:rFonts w:ascii="Arial"/>
          <w:sz w:val="16"/>
        </w:rPr>
        <w:t>.</w:t>
      </w:r>
    </w:p>
    <w:p w14:paraId="091DE086" w14:textId="77777777" w:rsidR="00CF0830" w:rsidRDefault="00CF0830">
      <w:pPr>
        <w:pStyle w:val="BodyText"/>
        <w:spacing w:before="4"/>
        <w:rPr>
          <w:rFonts w:ascii="Arial"/>
          <w:sz w:val="17"/>
        </w:rPr>
      </w:pPr>
    </w:p>
    <w:p w14:paraId="5A3B38F0" w14:textId="77777777" w:rsidR="00CF0830" w:rsidRDefault="004D5D7C">
      <w:pPr>
        <w:pStyle w:val="ListParagraph"/>
        <w:numPr>
          <w:ilvl w:val="1"/>
          <w:numId w:val="10"/>
        </w:numPr>
        <w:tabs>
          <w:tab w:val="left" w:pos="1732"/>
        </w:tabs>
        <w:spacing w:before="1" w:line="276" w:lineRule="auto"/>
        <w:ind w:right="201"/>
        <w:rPr>
          <w:rFonts w:ascii="Arial"/>
          <w:sz w:val="16"/>
        </w:rPr>
      </w:pPr>
      <w:r>
        <w:rPr>
          <w:rFonts w:ascii="Arial"/>
          <w:b/>
          <w:sz w:val="16"/>
        </w:rPr>
        <w:t xml:space="preserve">PGAF Website </w:t>
      </w:r>
      <w:r>
        <w:rPr>
          <w:rFonts w:ascii="Arial"/>
          <w:sz w:val="16"/>
        </w:rPr>
        <w:t xml:space="preserve">is owned and operated by </w:t>
      </w:r>
      <w:r>
        <w:rPr>
          <w:rFonts w:ascii="Arial"/>
          <w:b/>
          <w:sz w:val="16"/>
        </w:rPr>
        <w:t xml:space="preserve">PG ACT FAST AUCTION (SABAH) SDN BHD (PGAF). </w:t>
      </w:r>
      <w:r>
        <w:rPr>
          <w:rFonts w:ascii="Arial"/>
          <w:sz w:val="16"/>
        </w:rPr>
        <w:t>The E- bidders agree</w:t>
      </w:r>
      <w:r>
        <w:rPr>
          <w:rFonts w:ascii="Arial"/>
          <w:spacing w:val="-1"/>
          <w:sz w:val="16"/>
        </w:rPr>
        <w:t xml:space="preserve"> </w:t>
      </w:r>
      <w:r>
        <w:rPr>
          <w:rFonts w:ascii="Arial"/>
          <w:sz w:val="16"/>
        </w:rPr>
        <w:t>and</w:t>
      </w:r>
      <w:r>
        <w:rPr>
          <w:rFonts w:ascii="Arial"/>
          <w:spacing w:val="-1"/>
          <w:sz w:val="16"/>
        </w:rPr>
        <w:t xml:space="preserve"> </w:t>
      </w:r>
      <w:r>
        <w:rPr>
          <w:rFonts w:ascii="Arial"/>
          <w:sz w:val="16"/>
        </w:rPr>
        <w:t>accept</w:t>
      </w:r>
      <w:r>
        <w:rPr>
          <w:rFonts w:ascii="Arial"/>
          <w:spacing w:val="-2"/>
          <w:sz w:val="16"/>
        </w:rPr>
        <w:t xml:space="preserve"> </w:t>
      </w:r>
      <w:r>
        <w:rPr>
          <w:rFonts w:ascii="Arial"/>
          <w:sz w:val="16"/>
        </w:rPr>
        <w:t xml:space="preserve">that </w:t>
      </w:r>
      <w:r>
        <w:rPr>
          <w:rFonts w:ascii="Arial"/>
          <w:b/>
          <w:sz w:val="16"/>
        </w:rPr>
        <w:t>PGAF</w:t>
      </w:r>
      <w:r>
        <w:rPr>
          <w:rFonts w:ascii="Arial"/>
          <w:b/>
          <w:spacing w:val="-1"/>
          <w:sz w:val="16"/>
        </w:rPr>
        <w:t xml:space="preserve"> </w:t>
      </w:r>
      <w:r>
        <w:rPr>
          <w:rFonts w:ascii="Arial"/>
          <w:sz w:val="16"/>
        </w:rPr>
        <w:t>or</w:t>
      </w:r>
      <w:r>
        <w:rPr>
          <w:rFonts w:ascii="Arial"/>
          <w:spacing w:val="-1"/>
          <w:sz w:val="16"/>
        </w:rPr>
        <w:t xml:space="preserve"> </w:t>
      </w:r>
      <w:r>
        <w:rPr>
          <w:rFonts w:ascii="Arial"/>
          <w:sz w:val="16"/>
        </w:rPr>
        <w:t>the</w:t>
      </w:r>
      <w:r>
        <w:rPr>
          <w:rFonts w:ascii="Arial"/>
          <w:spacing w:val="-1"/>
          <w:sz w:val="16"/>
        </w:rPr>
        <w:t xml:space="preserve"> </w:t>
      </w:r>
      <w:r>
        <w:rPr>
          <w:rFonts w:ascii="Arial"/>
          <w:sz w:val="16"/>
        </w:rPr>
        <w:t>Assignee</w:t>
      </w:r>
      <w:r>
        <w:rPr>
          <w:rFonts w:ascii="Arial"/>
          <w:spacing w:val="-3"/>
          <w:sz w:val="16"/>
        </w:rPr>
        <w:t xml:space="preserve"> </w:t>
      </w:r>
      <w:r>
        <w:rPr>
          <w:rFonts w:ascii="Arial"/>
          <w:sz w:val="16"/>
        </w:rPr>
        <w:t>Bank in</w:t>
      </w:r>
      <w:r>
        <w:rPr>
          <w:rFonts w:ascii="Arial"/>
          <w:spacing w:val="-1"/>
          <w:sz w:val="16"/>
        </w:rPr>
        <w:t xml:space="preserve"> </w:t>
      </w:r>
      <w:r>
        <w:rPr>
          <w:rFonts w:ascii="Arial"/>
          <w:sz w:val="16"/>
        </w:rPr>
        <w:t>which</w:t>
      </w:r>
      <w:r>
        <w:rPr>
          <w:rFonts w:ascii="Arial"/>
          <w:spacing w:val="-1"/>
          <w:sz w:val="16"/>
        </w:rPr>
        <w:t xml:space="preserve"> </w:t>
      </w:r>
      <w:r>
        <w:rPr>
          <w:rFonts w:ascii="Arial"/>
          <w:b/>
          <w:sz w:val="16"/>
        </w:rPr>
        <w:t>PGAF</w:t>
      </w:r>
      <w:r>
        <w:rPr>
          <w:rFonts w:ascii="Arial"/>
          <w:b/>
          <w:spacing w:val="-1"/>
          <w:sz w:val="16"/>
        </w:rPr>
        <w:t xml:space="preserve"> </w:t>
      </w:r>
      <w:r>
        <w:rPr>
          <w:rFonts w:ascii="Arial"/>
          <w:sz w:val="16"/>
        </w:rPr>
        <w:t>acts</w:t>
      </w:r>
      <w:r>
        <w:rPr>
          <w:rFonts w:ascii="Arial"/>
          <w:spacing w:val="-2"/>
          <w:sz w:val="16"/>
        </w:rPr>
        <w:t xml:space="preserve"> </w:t>
      </w:r>
      <w:r>
        <w:rPr>
          <w:rFonts w:ascii="Arial"/>
          <w:sz w:val="16"/>
        </w:rPr>
        <w:t>for</w:t>
      </w:r>
      <w:r>
        <w:rPr>
          <w:rFonts w:ascii="Arial"/>
          <w:spacing w:val="-1"/>
          <w:sz w:val="16"/>
        </w:rPr>
        <w:t xml:space="preserve"> </w:t>
      </w:r>
      <w:r>
        <w:rPr>
          <w:rFonts w:ascii="Arial"/>
          <w:sz w:val="16"/>
        </w:rPr>
        <w:t>or</w:t>
      </w:r>
      <w:r>
        <w:rPr>
          <w:rFonts w:ascii="Arial"/>
          <w:spacing w:val="-1"/>
          <w:sz w:val="16"/>
        </w:rPr>
        <w:t xml:space="preserve"> </w:t>
      </w:r>
      <w:r>
        <w:rPr>
          <w:rFonts w:ascii="Arial"/>
          <w:sz w:val="16"/>
        </w:rPr>
        <w:t>their</w:t>
      </w:r>
      <w:r>
        <w:rPr>
          <w:rFonts w:ascii="Arial"/>
          <w:spacing w:val="-1"/>
          <w:sz w:val="16"/>
        </w:rPr>
        <w:t xml:space="preserve"> </w:t>
      </w:r>
      <w:r>
        <w:rPr>
          <w:rFonts w:ascii="Arial"/>
          <w:sz w:val="16"/>
        </w:rPr>
        <w:t>solicitors</w:t>
      </w:r>
      <w:r>
        <w:rPr>
          <w:rFonts w:ascii="Arial"/>
          <w:spacing w:val="-2"/>
          <w:sz w:val="16"/>
        </w:rPr>
        <w:t xml:space="preserve"> </w:t>
      </w:r>
      <w:r>
        <w:rPr>
          <w:rFonts w:ascii="Arial"/>
          <w:sz w:val="16"/>
        </w:rPr>
        <w:t>or</w:t>
      </w:r>
      <w:r>
        <w:rPr>
          <w:rFonts w:ascii="Arial"/>
          <w:spacing w:val="-1"/>
          <w:sz w:val="16"/>
        </w:rPr>
        <w:t xml:space="preserve"> </w:t>
      </w:r>
      <w:r>
        <w:rPr>
          <w:rFonts w:ascii="Arial"/>
          <w:sz w:val="16"/>
        </w:rPr>
        <w:t>any</w:t>
      </w:r>
      <w:r>
        <w:rPr>
          <w:rFonts w:ascii="Arial"/>
          <w:spacing w:val="-2"/>
          <w:sz w:val="16"/>
        </w:rPr>
        <w:t xml:space="preserve"> </w:t>
      </w:r>
      <w:r>
        <w:rPr>
          <w:rFonts w:ascii="Arial"/>
          <w:sz w:val="16"/>
        </w:rPr>
        <w:t xml:space="preserve">of their respective servants or agents shall not be in any way liable for any claims or loss arising out of the use of the </w:t>
      </w:r>
      <w:r>
        <w:rPr>
          <w:rFonts w:ascii="Arial"/>
          <w:b/>
          <w:sz w:val="16"/>
        </w:rPr>
        <w:t>PGAF Website</w:t>
      </w:r>
      <w:r>
        <w:rPr>
          <w:rFonts w:ascii="Arial"/>
          <w:sz w:val="16"/>
        </w:rPr>
        <w:t>.</w:t>
      </w:r>
    </w:p>
    <w:p w14:paraId="2D043B3C" w14:textId="77777777" w:rsidR="00CF0830" w:rsidRDefault="00CF0830">
      <w:pPr>
        <w:pStyle w:val="BodyText"/>
        <w:spacing w:before="5"/>
        <w:rPr>
          <w:rFonts w:ascii="Arial"/>
          <w:sz w:val="17"/>
        </w:rPr>
      </w:pPr>
    </w:p>
    <w:p w14:paraId="166143CB" w14:textId="77777777" w:rsidR="00CF0830" w:rsidRDefault="004D5D7C">
      <w:pPr>
        <w:pStyle w:val="ListParagraph"/>
        <w:numPr>
          <w:ilvl w:val="0"/>
          <w:numId w:val="10"/>
        </w:numPr>
        <w:tabs>
          <w:tab w:val="left" w:pos="1011"/>
          <w:tab w:val="left" w:pos="1012"/>
        </w:tabs>
        <w:ind w:hanging="721"/>
        <w:rPr>
          <w:rFonts w:ascii="Arial"/>
          <w:b/>
          <w:sz w:val="16"/>
        </w:rPr>
      </w:pPr>
      <w:r>
        <w:rPr>
          <w:rFonts w:ascii="Arial"/>
          <w:b/>
          <w:sz w:val="16"/>
        </w:rPr>
        <w:t>GOVERNING</w:t>
      </w:r>
      <w:r>
        <w:rPr>
          <w:rFonts w:ascii="Arial"/>
          <w:b/>
          <w:spacing w:val="-7"/>
          <w:sz w:val="16"/>
        </w:rPr>
        <w:t xml:space="preserve"> </w:t>
      </w:r>
      <w:r>
        <w:rPr>
          <w:rFonts w:ascii="Arial"/>
          <w:b/>
          <w:spacing w:val="-5"/>
          <w:sz w:val="16"/>
        </w:rPr>
        <w:t>LAW</w:t>
      </w:r>
    </w:p>
    <w:p w14:paraId="2C7271CD" w14:textId="77777777" w:rsidR="00CF0830" w:rsidRDefault="00CF0830">
      <w:pPr>
        <w:pStyle w:val="BodyText"/>
        <w:spacing w:before="8"/>
        <w:rPr>
          <w:rFonts w:ascii="Arial"/>
          <w:b/>
          <w:sz w:val="19"/>
        </w:rPr>
      </w:pPr>
    </w:p>
    <w:p w14:paraId="3D84A202" w14:textId="77777777" w:rsidR="00CF0830" w:rsidRDefault="004D5D7C">
      <w:pPr>
        <w:pStyle w:val="ListParagraph"/>
        <w:numPr>
          <w:ilvl w:val="1"/>
          <w:numId w:val="10"/>
        </w:numPr>
        <w:tabs>
          <w:tab w:val="left" w:pos="1732"/>
        </w:tabs>
        <w:spacing w:line="276" w:lineRule="auto"/>
        <w:ind w:right="205"/>
        <w:rPr>
          <w:rFonts w:ascii="Arial"/>
          <w:sz w:val="16"/>
        </w:rPr>
      </w:pPr>
      <w:r>
        <w:rPr>
          <w:rFonts w:ascii="Arial"/>
          <w:sz w:val="16"/>
        </w:rPr>
        <w:t xml:space="preserve">The Terms and Conditions contained in the </w:t>
      </w:r>
      <w:hyperlink w:history="1">
        <w:r>
          <w:rPr>
            <w:rStyle w:val="Hyperlink"/>
            <w:rFonts w:ascii="Arial"/>
            <w:b/>
            <w:sz w:val="16"/>
            <w:u w:color="0000FF"/>
          </w:rPr>
          <w:t>www.eauction2u.com.my</w:t>
        </w:r>
        <w:r>
          <w:rPr>
            <w:rStyle w:val="Hyperlink"/>
            <w:rFonts w:ascii="Arial"/>
            <w:b/>
            <w:sz w:val="16"/>
          </w:rPr>
          <w:t xml:space="preserve"> </w:t>
        </w:r>
      </w:hyperlink>
      <w:r>
        <w:rPr>
          <w:rFonts w:ascii="Arial"/>
          <w:sz w:val="16"/>
        </w:rPr>
        <w:t>shall be governed and construed in accordance</w:t>
      </w:r>
      <w:r>
        <w:rPr>
          <w:rFonts w:ascii="Arial"/>
          <w:spacing w:val="-2"/>
          <w:sz w:val="16"/>
        </w:rPr>
        <w:t xml:space="preserve"> </w:t>
      </w:r>
      <w:r>
        <w:rPr>
          <w:rFonts w:ascii="Arial"/>
          <w:sz w:val="16"/>
        </w:rPr>
        <w:t>with the laws of Malaysia and all parties hereby agree to</w:t>
      </w:r>
      <w:r>
        <w:rPr>
          <w:rFonts w:ascii="Arial"/>
          <w:spacing w:val="-2"/>
          <w:sz w:val="16"/>
        </w:rPr>
        <w:t xml:space="preserve"> </w:t>
      </w:r>
      <w:r>
        <w:rPr>
          <w:rFonts w:ascii="Arial"/>
          <w:sz w:val="16"/>
        </w:rPr>
        <w:t>submit</w:t>
      </w:r>
      <w:r>
        <w:rPr>
          <w:rFonts w:ascii="Arial"/>
          <w:spacing w:val="-1"/>
          <w:sz w:val="16"/>
        </w:rPr>
        <w:t xml:space="preserve"> </w:t>
      </w:r>
      <w:r>
        <w:rPr>
          <w:rFonts w:ascii="Arial"/>
          <w:sz w:val="16"/>
        </w:rPr>
        <w:t>to</w:t>
      </w:r>
      <w:r>
        <w:rPr>
          <w:rFonts w:ascii="Arial"/>
          <w:spacing w:val="-2"/>
          <w:sz w:val="16"/>
        </w:rPr>
        <w:t xml:space="preserve"> </w:t>
      </w:r>
      <w:r>
        <w:rPr>
          <w:rFonts w:ascii="Arial"/>
          <w:sz w:val="16"/>
        </w:rPr>
        <w:t>the exclusive jurisdiction of the courts of Malaysia.</w:t>
      </w:r>
    </w:p>
    <w:p w14:paraId="24480D15" w14:textId="77777777" w:rsidR="00CF0830" w:rsidRDefault="00CF0830">
      <w:pPr>
        <w:pStyle w:val="BodyText"/>
        <w:spacing w:before="5"/>
        <w:rPr>
          <w:rFonts w:ascii="Arial"/>
          <w:sz w:val="17"/>
        </w:rPr>
      </w:pPr>
    </w:p>
    <w:p w14:paraId="7B2A96BF" w14:textId="77777777" w:rsidR="00CF0830" w:rsidRDefault="004D5D7C">
      <w:pPr>
        <w:pStyle w:val="ListParagraph"/>
        <w:numPr>
          <w:ilvl w:val="0"/>
          <w:numId w:val="10"/>
        </w:numPr>
        <w:tabs>
          <w:tab w:val="left" w:pos="1011"/>
          <w:tab w:val="left" w:pos="1012"/>
        </w:tabs>
        <w:ind w:hanging="721"/>
        <w:rPr>
          <w:rFonts w:ascii="Arial"/>
          <w:b/>
          <w:sz w:val="16"/>
        </w:rPr>
      </w:pPr>
      <w:r>
        <w:rPr>
          <w:rFonts w:ascii="Arial"/>
          <w:b/>
          <w:sz w:val="16"/>
        </w:rPr>
        <w:t>PERSONAL</w:t>
      </w:r>
      <w:r>
        <w:rPr>
          <w:rFonts w:ascii="Arial"/>
          <w:b/>
          <w:spacing w:val="-6"/>
          <w:sz w:val="16"/>
        </w:rPr>
        <w:t xml:space="preserve"> </w:t>
      </w:r>
      <w:r>
        <w:rPr>
          <w:rFonts w:ascii="Arial"/>
          <w:b/>
          <w:sz w:val="16"/>
        </w:rPr>
        <w:t>DATA</w:t>
      </w:r>
      <w:r>
        <w:rPr>
          <w:rFonts w:ascii="Arial"/>
          <w:b/>
          <w:spacing w:val="-11"/>
          <w:sz w:val="16"/>
        </w:rPr>
        <w:t xml:space="preserve"> </w:t>
      </w:r>
      <w:r>
        <w:rPr>
          <w:rFonts w:ascii="Arial"/>
          <w:b/>
          <w:sz w:val="16"/>
        </w:rPr>
        <w:t>PROTECTION</w:t>
      </w:r>
      <w:r>
        <w:rPr>
          <w:rFonts w:ascii="Arial"/>
          <w:b/>
          <w:spacing w:val="-4"/>
          <w:sz w:val="16"/>
        </w:rPr>
        <w:t xml:space="preserve"> </w:t>
      </w:r>
      <w:r>
        <w:rPr>
          <w:rFonts w:ascii="Arial"/>
          <w:b/>
          <w:spacing w:val="-5"/>
          <w:sz w:val="16"/>
        </w:rPr>
        <w:t>ACT</w:t>
      </w:r>
    </w:p>
    <w:p w14:paraId="2BE61F77" w14:textId="77777777" w:rsidR="00CF0830" w:rsidRDefault="00CF0830">
      <w:pPr>
        <w:pStyle w:val="BodyText"/>
        <w:spacing w:before="7"/>
        <w:rPr>
          <w:rFonts w:ascii="Arial"/>
          <w:b/>
          <w:sz w:val="19"/>
        </w:rPr>
      </w:pPr>
    </w:p>
    <w:p w14:paraId="3651D84C" w14:textId="77777777" w:rsidR="00CF0830" w:rsidRDefault="004D5D7C">
      <w:pPr>
        <w:pStyle w:val="ListParagraph"/>
        <w:numPr>
          <w:ilvl w:val="1"/>
          <w:numId w:val="10"/>
        </w:numPr>
        <w:tabs>
          <w:tab w:val="left" w:pos="1732"/>
        </w:tabs>
        <w:spacing w:before="1" w:line="278" w:lineRule="auto"/>
        <w:ind w:right="202"/>
        <w:rPr>
          <w:rFonts w:ascii="Arial"/>
          <w:sz w:val="16"/>
        </w:rPr>
      </w:pPr>
      <w:r>
        <w:rPr>
          <w:rFonts w:ascii="Arial"/>
          <w:b/>
          <w:sz w:val="16"/>
        </w:rPr>
        <w:t xml:space="preserve">PGAF </w:t>
      </w:r>
      <w:r>
        <w:rPr>
          <w:rFonts w:ascii="Arial"/>
          <w:sz w:val="16"/>
        </w:rPr>
        <w:t xml:space="preserve">is committed to protecting the privacy, confidentiality and security of all personal data to which it is </w:t>
      </w:r>
      <w:r>
        <w:rPr>
          <w:rFonts w:ascii="Arial"/>
          <w:spacing w:val="-2"/>
          <w:sz w:val="16"/>
        </w:rPr>
        <w:t>entrusted.</w:t>
      </w:r>
    </w:p>
    <w:p w14:paraId="7CE39AB2" w14:textId="77777777" w:rsidR="00CF0830" w:rsidRDefault="00CF0830">
      <w:pPr>
        <w:pStyle w:val="BodyText"/>
        <w:spacing w:before="4"/>
        <w:rPr>
          <w:rFonts w:ascii="Arial"/>
          <w:sz w:val="17"/>
        </w:rPr>
      </w:pPr>
    </w:p>
    <w:p w14:paraId="04C1A655" w14:textId="7175E0AF" w:rsidR="00CF0830" w:rsidRDefault="004D5D7C" w:rsidP="00CE20BB">
      <w:pPr>
        <w:spacing w:line="276" w:lineRule="auto"/>
        <w:ind w:left="1731" w:right="207"/>
        <w:jc w:val="both"/>
        <w:rPr>
          <w:rFonts w:ascii="Arial"/>
          <w:sz w:val="16"/>
        </w:rPr>
      </w:pPr>
      <w:r>
        <w:rPr>
          <w:rFonts w:ascii="Arial"/>
          <w:sz w:val="16"/>
        </w:rPr>
        <w:t>It has been our policy to ensure your personal information are protected. With the introduction of the Malaysian</w:t>
      </w:r>
      <w:r>
        <w:rPr>
          <w:rFonts w:ascii="Arial"/>
          <w:spacing w:val="-1"/>
          <w:sz w:val="16"/>
        </w:rPr>
        <w:t xml:space="preserve"> </w:t>
      </w:r>
      <w:r>
        <w:rPr>
          <w:rFonts w:ascii="Arial"/>
          <w:sz w:val="16"/>
        </w:rPr>
        <w:t>Personal Data</w:t>
      </w:r>
      <w:r>
        <w:rPr>
          <w:rFonts w:ascii="Arial"/>
          <w:spacing w:val="-1"/>
          <w:sz w:val="16"/>
        </w:rPr>
        <w:t xml:space="preserve"> </w:t>
      </w:r>
      <w:r>
        <w:rPr>
          <w:rFonts w:ascii="Arial"/>
          <w:sz w:val="16"/>
        </w:rPr>
        <w:t>Protection</w:t>
      </w:r>
      <w:r>
        <w:rPr>
          <w:rFonts w:ascii="Arial"/>
          <w:spacing w:val="-1"/>
          <w:sz w:val="16"/>
        </w:rPr>
        <w:t xml:space="preserve"> </w:t>
      </w:r>
      <w:r>
        <w:rPr>
          <w:rFonts w:ascii="Arial"/>
          <w:sz w:val="16"/>
        </w:rPr>
        <w:t>Act 2010</w:t>
      </w:r>
      <w:r>
        <w:rPr>
          <w:rFonts w:ascii="Arial"/>
          <w:spacing w:val="-1"/>
          <w:sz w:val="16"/>
        </w:rPr>
        <w:t xml:space="preserve"> </w:t>
      </w:r>
      <w:r>
        <w:rPr>
          <w:rFonts w:ascii="Arial"/>
          <w:sz w:val="16"/>
        </w:rPr>
        <w:t>("PDPA"), we</w:t>
      </w:r>
      <w:r>
        <w:rPr>
          <w:rFonts w:ascii="Arial"/>
          <w:spacing w:val="-1"/>
          <w:sz w:val="16"/>
        </w:rPr>
        <w:t xml:space="preserve"> </w:t>
      </w:r>
      <w:r>
        <w:rPr>
          <w:rFonts w:ascii="Arial"/>
          <w:sz w:val="16"/>
        </w:rPr>
        <w:t>are</w:t>
      </w:r>
      <w:r>
        <w:rPr>
          <w:rFonts w:ascii="Arial"/>
          <w:spacing w:val="-1"/>
          <w:sz w:val="16"/>
        </w:rPr>
        <w:t xml:space="preserve"> </w:t>
      </w:r>
      <w:r>
        <w:rPr>
          <w:rFonts w:ascii="Arial"/>
          <w:sz w:val="16"/>
        </w:rPr>
        <w:t>even</w:t>
      </w:r>
      <w:r>
        <w:rPr>
          <w:rFonts w:ascii="Arial"/>
          <w:spacing w:val="-1"/>
          <w:sz w:val="16"/>
        </w:rPr>
        <w:t xml:space="preserve"> </w:t>
      </w:r>
      <w:r>
        <w:rPr>
          <w:rFonts w:ascii="Arial"/>
          <w:sz w:val="16"/>
        </w:rPr>
        <w:t>committed</w:t>
      </w:r>
      <w:r>
        <w:rPr>
          <w:rFonts w:ascii="Arial"/>
          <w:spacing w:val="-1"/>
          <w:sz w:val="16"/>
        </w:rPr>
        <w:t xml:space="preserve"> </w:t>
      </w:r>
      <w:r>
        <w:rPr>
          <w:rFonts w:ascii="Arial"/>
          <w:sz w:val="16"/>
        </w:rPr>
        <w:t>to</w:t>
      </w:r>
      <w:r>
        <w:rPr>
          <w:rFonts w:ascii="Arial"/>
          <w:spacing w:val="-1"/>
          <w:sz w:val="16"/>
        </w:rPr>
        <w:t xml:space="preserve"> </w:t>
      </w:r>
      <w:r>
        <w:rPr>
          <w:rFonts w:ascii="Arial"/>
          <w:sz w:val="16"/>
        </w:rPr>
        <w:t>ensure</w:t>
      </w:r>
      <w:r>
        <w:rPr>
          <w:rFonts w:ascii="Arial"/>
          <w:spacing w:val="-1"/>
          <w:sz w:val="16"/>
        </w:rPr>
        <w:t xml:space="preserve"> </w:t>
      </w:r>
      <w:r>
        <w:rPr>
          <w:rFonts w:ascii="Arial"/>
          <w:sz w:val="16"/>
        </w:rPr>
        <w:t>the</w:t>
      </w:r>
      <w:r>
        <w:rPr>
          <w:rFonts w:ascii="Arial"/>
          <w:spacing w:val="-1"/>
          <w:sz w:val="16"/>
        </w:rPr>
        <w:t xml:space="preserve"> </w:t>
      </w:r>
      <w:r>
        <w:rPr>
          <w:rFonts w:ascii="Arial"/>
          <w:sz w:val="16"/>
        </w:rPr>
        <w:t>privacy</w:t>
      </w:r>
      <w:r>
        <w:rPr>
          <w:rFonts w:ascii="Arial"/>
          <w:spacing w:val="-4"/>
          <w:sz w:val="16"/>
        </w:rPr>
        <w:t xml:space="preserve"> </w:t>
      </w:r>
      <w:r>
        <w:rPr>
          <w:rFonts w:ascii="Arial"/>
          <w:sz w:val="16"/>
        </w:rPr>
        <w:t>and confidentiality and security of all personal data are protected in line with the PDPA.</w:t>
      </w:r>
      <w:r w:rsidR="00CE20BB">
        <w:rPr>
          <w:rFonts w:ascii="Arial"/>
          <w:sz w:val="16"/>
        </w:rPr>
        <w:t xml:space="preserve"> </w:t>
      </w:r>
      <w:r>
        <w:rPr>
          <w:rFonts w:ascii="Arial"/>
          <w:sz w:val="16"/>
        </w:rPr>
        <w:t xml:space="preserve">We process personal data which you have provided to us voluntarily through our website upon your registration and this includes personal data such as your name, address, NRIC and contact details. In </w:t>
      </w:r>
      <w:proofErr w:type="gramStart"/>
      <w:r>
        <w:rPr>
          <w:rFonts w:ascii="Arial"/>
          <w:sz w:val="16"/>
        </w:rPr>
        <w:t>this regards</w:t>
      </w:r>
      <w:proofErr w:type="gramEnd"/>
      <w:r>
        <w:rPr>
          <w:rFonts w:ascii="Arial"/>
          <w:sz w:val="16"/>
        </w:rPr>
        <w:t>, you have expressly consent to our processing of your personal data.</w:t>
      </w:r>
    </w:p>
    <w:p w14:paraId="1416C9BF" w14:textId="77777777" w:rsidR="00CF0830" w:rsidRDefault="00CF0830">
      <w:pPr>
        <w:pStyle w:val="BodyText"/>
        <w:spacing w:before="5"/>
        <w:rPr>
          <w:rFonts w:ascii="Arial"/>
          <w:sz w:val="17"/>
        </w:rPr>
      </w:pPr>
    </w:p>
    <w:p w14:paraId="49466713" w14:textId="77777777" w:rsidR="00CF0830" w:rsidRDefault="004D5D7C">
      <w:pPr>
        <w:spacing w:before="1" w:line="276" w:lineRule="auto"/>
        <w:ind w:left="1731" w:right="205"/>
        <w:jc w:val="both"/>
        <w:rPr>
          <w:rFonts w:ascii="Arial"/>
          <w:sz w:val="16"/>
        </w:rPr>
      </w:pPr>
      <w:r>
        <w:rPr>
          <w:rFonts w:ascii="Arial"/>
          <w:sz w:val="16"/>
        </w:rPr>
        <w:t>If you give us personal data or information about another person, you must first confirm that he/she has appointed you to act for him/her, to consent to the processing of his/her personal data and to receive on his/her</w:t>
      </w:r>
      <w:r>
        <w:rPr>
          <w:rFonts w:ascii="Arial"/>
          <w:spacing w:val="-1"/>
          <w:sz w:val="16"/>
        </w:rPr>
        <w:t xml:space="preserve"> </w:t>
      </w:r>
      <w:r>
        <w:rPr>
          <w:rFonts w:ascii="Arial"/>
          <w:sz w:val="16"/>
        </w:rPr>
        <w:t>behalf any</w:t>
      </w:r>
      <w:r>
        <w:rPr>
          <w:rFonts w:ascii="Arial"/>
          <w:spacing w:val="-2"/>
          <w:sz w:val="16"/>
        </w:rPr>
        <w:t xml:space="preserve"> </w:t>
      </w:r>
      <w:r>
        <w:rPr>
          <w:rFonts w:ascii="Arial"/>
          <w:sz w:val="16"/>
        </w:rPr>
        <w:t>data</w:t>
      </w:r>
      <w:r>
        <w:rPr>
          <w:rFonts w:ascii="Arial"/>
          <w:spacing w:val="-1"/>
          <w:sz w:val="16"/>
        </w:rPr>
        <w:t xml:space="preserve"> </w:t>
      </w:r>
      <w:r>
        <w:rPr>
          <w:rFonts w:ascii="Arial"/>
          <w:sz w:val="16"/>
        </w:rPr>
        <w:t>protection</w:t>
      </w:r>
      <w:r>
        <w:rPr>
          <w:rFonts w:ascii="Arial"/>
          <w:spacing w:val="-6"/>
          <w:sz w:val="16"/>
        </w:rPr>
        <w:t xml:space="preserve"> </w:t>
      </w:r>
      <w:r>
        <w:rPr>
          <w:rFonts w:ascii="Arial"/>
          <w:sz w:val="16"/>
        </w:rPr>
        <w:t>notices.</w:t>
      </w:r>
      <w:r>
        <w:rPr>
          <w:rFonts w:ascii="Arial"/>
          <w:spacing w:val="-7"/>
          <w:sz w:val="16"/>
        </w:rPr>
        <w:t xml:space="preserve"> </w:t>
      </w:r>
      <w:r>
        <w:rPr>
          <w:rFonts w:ascii="Arial"/>
          <w:sz w:val="16"/>
        </w:rPr>
        <w:t>We</w:t>
      </w:r>
      <w:r>
        <w:rPr>
          <w:rFonts w:ascii="Arial"/>
          <w:spacing w:val="-6"/>
          <w:sz w:val="16"/>
        </w:rPr>
        <w:t xml:space="preserve"> </w:t>
      </w:r>
      <w:r>
        <w:rPr>
          <w:rFonts w:ascii="Arial"/>
          <w:sz w:val="16"/>
        </w:rPr>
        <w:t>may</w:t>
      </w:r>
      <w:r>
        <w:rPr>
          <w:rFonts w:ascii="Arial"/>
          <w:spacing w:val="-2"/>
          <w:sz w:val="16"/>
        </w:rPr>
        <w:t xml:space="preserve"> </w:t>
      </w:r>
      <w:r>
        <w:rPr>
          <w:rFonts w:ascii="Arial"/>
          <w:sz w:val="16"/>
        </w:rPr>
        <w:t>request your</w:t>
      </w:r>
      <w:r>
        <w:rPr>
          <w:rFonts w:ascii="Arial"/>
          <w:spacing w:val="-1"/>
          <w:sz w:val="16"/>
        </w:rPr>
        <w:t xml:space="preserve"> </w:t>
      </w:r>
      <w:r>
        <w:rPr>
          <w:rFonts w:ascii="Arial"/>
          <w:sz w:val="16"/>
        </w:rPr>
        <w:t>assistance</w:t>
      </w:r>
      <w:r>
        <w:rPr>
          <w:rFonts w:ascii="Arial"/>
          <w:spacing w:val="-1"/>
          <w:sz w:val="16"/>
        </w:rPr>
        <w:t xml:space="preserve"> </w:t>
      </w:r>
      <w:r>
        <w:rPr>
          <w:rFonts w:ascii="Arial"/>
          <w:sz w:val="16"/>
        </w:rPr>
        <w:t>to</w:t>
      </w:r>
      <w:r>
        <w:rPr>
          <w:rFonts w:ascii="Arial"/>
          <w:spacing w:val="-4"/>
          <w:sz w:val="16"/>
        </w:rPr>
        <w:t xml:space="preserve"> </w:t>
      </w:r>
      <w:r>
        <w:rPr>
          <w:rFonts w:ascii="Arial"/>
          <w:sz w:val="16"/>
        </w:rPr>
        <w:t>procure</w:t>
      </w:r>
      <w:r>
        <w:rPr>
          <w:rFonts w:ascii="Arial"/>
          <w:spacing w:val="-1"/>
          <w:sz w:val="16"/>
        </w:rPr>
        <w:t xml:space="preserve"> </w:t>
      </w:r>
      <w:r>
        <w:rPr>
          <w:rFonts w:ascii="Arial"/>
          <w:sz w:val="16"/>
        </w:rPr>
        <w:t>the</w:t>
      </w:r>
      <w:r>
        <w:rPr>
          <w:rFonts w:ascii="Arial"/>
          <w:spacing w:val="-3"/>
          <w:sz w:val="16"/>
        </w:rPr>
        <w:t xml:space="preserve"> </w:t>
      </w:r>
      <w:r>
        <w:rPr>
          <w:rFonts w:ascii="Arial"/>
          <w:sz w:val="16"/>
        </w:rPr>
        <w:t>consent of</w:t>
      </w:r>
      <w:r>
        <w:rPr>
          <w:rFonts w:ascii="Arial"/>
          <w:spacing w:val="-2"/>
          <w:sz w:val="16"/>
        </w:rPr>
        <w:t xml:space="preserve"> </w:t>
      </w:r>
      <w:r>
        <w:rPr>
          <w:rFonts w:ascii="Arial"/>
          <w:sz w:val="16"/>
        </w:rPr>
        <w:t>such persons whose personal data is provided by you to us and you agree to do so. You shall indemnify us in the event we suffer loss and damage as a result of your failure to comply with the same.</w:t>
      </w:r>
    </w:p>
    <w:p w14:paraId="2CED10B5" w14:textId="77777777" w:rsidR="00CF0830" w:rsidRDefault="00CF0830">
      <w:pPr>
        <w:pStyle w:val="BodyText"/>
        <w:spacing w:before="4"/>
        <w:rPr>
          <w:rFonts w:ascii="Arial"/>
          <w:sz w:val="17"/>
        </w:rPr>
      </w:pPr>
    </w:p>
    <w:p w14:paraId="1DA6AA33" w14:textId="77777777" w:rsidR="00CF0830" w:rsidRDefault="004D5D7C">
      <w:pPr>
        <w:spacing w:line="276" w:lineRule="auto"/>
        <w:ind w:left="1731" w:right="210"/>
        <w:jc w:val="both"/>
        <w:rPr>
          <w:rFonts w:ascii="Arial"/>
          <w:sz w:val="16"/>
        </w:rPr>
      </w:pPr>
      <w:r>
        <w:rPr>
          <w:rFonts w:ascii="Arial"/>
          <w:sz w:val="16"/>
        </w:rPr>
        <w:lastRenderedPageBreak/>
        <w:t>We will only retain your personal data for as long as necessary for the fulfilment of the specified purposes or as legislated</w:t>
      </w:r>
    </w:p>
    <w:p w14:paraId="1DDC3415" w14:textId="77777777" w:rsidR="00CF0830" w:rsidRDefault="00CF0830">
      <w:pPr>
        <w:pStyle w:val="BodyText"/>
        <w:spacing w:before="3"/>
        <w:rPr>
          <w:rFonts w:ascii="Arial"/>
          <w:sz w:val="17"/>
        </w:rPr>
      </w:pPr>
    </w:p>
    <w:p w14:paraId="23C6BD08" w14:textId="77777777" w:rsidR="00CF0830" w:rsidRDefault="004D5D7C">
      <w:pPr>
        <w:pStyle w:val="ListParagraph"/>
        <w:numPr>
          <w:ilvl w:val="1"/>
          <w:numId w:val="10"/>
        </w:numPr>
        <w:tabs>
          <w:tab w:val="left" w:pos="1732"/>
        </w:tabs>
        <w:spacing w:line="278" w:lineRule="auto"/>
        <w:ind w:right="207"/>
        <w:rPr>
          <w:rFonts w:ascii="Arial"/>
          <w:sz w:val="16"/>
        </w:rPr>
      </w:pPr>
      <w:r>
        <w:rPr>
          <w:rFonts w:ascii="Arial"/>
          <w:sz w:val="16"/>
        </w:rPr>
        <w:t>E-Bidders shall be responsible for the confidentiality and use of password and not to reveal the password to anyone at any time and under any circumstances whether intentionally or unintentionally.</w:t>
      </w:r>
    </w:p>
    <w:p w14:paraId="1A4EA69D" w14:textId="77777777" w:rsidR="00CF0830" w:rsidRDefault="00CF0830">
      <w:pPr>
        <w:pStyle w:val="BodyText"/>
        <w:spacing w:before="1"/>
        <w:rPr>
          <w:rFonts w:ascii="Arial"/>
          <w:sz w:val="17"/>
        </w:rPr>
      </w:pPr>
    </w:p>
    <w:p w14:paraId="565A8C2E" w14:textId="77777777" w:rsidR="00CF0830" w:rsidRDefault="004D5D7C">
      <w:pPr>
        <w:pStyle w:val="ListParagraph"/>
        <w:numPr>
          <w:ilvl w:val="1"/>
          <w:numId w:val="10"/>
        </w:numPr>
        <w:tabs>
          <w:tab w:val="left" w:pos="1732"/>
        </w:tabs>
        <w:spacing w:line="273" w:lineRule="auto"/>
        <w:ind w:right="200"/>
        <w:rPr>
          <w:rFonts w:ascii="Arial"/>
          <w:sz w:val="16"/>
        </w:rPr>
      </w:pPr>
      <w:r>
        <w:rPr>
          <w:rFonts w:ascii="Arial"/>
          <w:sz w:val="16"/>
        </w:rPr>
        <w:t xml:space="preserve">E-Bidders agree to comply with all the security measures related to safety of the password or generally in respect of the use of the service. In the event that the password is compromised, the E-Bidders shall immediately notify </w:t>
      </w:r>
      <w:r>
        <w:rPr>
          <w:rFonts w:ascii="Arial"/>
          <w:b/>
          <w:sz w:val="16"/>
        </w:rPr>
        <w:t>PGAF</w:t>
      </w:r>
      <w:r>
        <w:rPr>
          <w:rFonts w:ascii="Arial"/>
          <w:sz w:val="16"/>
        </w:rPr>
        <w:t>.</w:t>
      </w:r>
    </w:p>
    <w:p w14:paraId="6AC0B4EC" w14:textId="77777777" w:rsidR="00CF0830" w:rsidRDefault="00CF0830">
      <w:pPr>
        <w:pStyle w:val="BodyText"/>
        <w:spacing w:before="9"/>
        <w:rPr>
          <w:rFonts w:ascii="Arial"/>
          <w:sz w:val="17"/>
        </w:rPr>
      </w:pPr>
    </w:p>
    <w:p w14:paraId="7DE9B75E" w14:textId="77777777" w:rsidR="00CF0830" w:rsidRDefault="004D5D7C">
      <w:pPr>
        <w:pStyle w:val="ListParagraph"/>
        <w:numPr>
          <w:ilvl w:val="0"/>
          <w:numId w:val="10"/>
        </w:numPr>
        <w:tabs>
          <w:tab w:val="left" w:pos="1011"/>
          <w:tab w:val="left" w:pos="1012"/>
        </w:tabs>
        <w:ind w:hanging="721"/>
        <w:rPr>
          <w:rFonts w:ascii="Arial"/>
          <w:b/>
          <w:sz w:val="16"/>
        </w:rPr>
      </w:pPr>
      <w:r>
        <w:rPr>
          <w:rFonts w:ascii="Arial"/>
          <w:b/>
          <w:sz w:val="16"/>
        </w:rPr>
        <w:t>COPY</w:t>
      </w:r>
      <w:r>
        <w:rPr>
          <w:rFonts w:ascii="Arial"/>
          <w:b/>
          <w:spacing w:val="-8"/>
          <w:sz w:val="16"/>
        </w:rPr>
        <w:t xml:space="preserve"> </w:t>
      </w:r>
      <w:r>
        <w:rPr>
          <w:rFonts w:ascii="Arial"/>
          <w:b/>
          <w:sz w:val="16"/>
        </w:rPr>
        <w:t>RIGHT</w:t>
      </w:r>
      <w:r>
        <w:rPr>
          <w:rFonts w:ascii="Arial"/>
          <w:b/>
          <w:spacing w:val="-5"/>
          <w:sz w:val="16"/>
        </w:rPr>
        <w:t xml:space="preserve"> </w:t>
      </w:r>
      <w:r>
        <w:rPr>
          <w:rFonts w:ascii="Arial"/>
          <w:b/>
          <w:sz w:val="16"/>
        </w:rPr>
        <w:t>AND</w:t>
      </w:r>
      <w:r>
        <w:rPr>
          <w:rFonts w:ascii="Arial"/>
          <w:b/>
          <w:spacing w:val="-7"/>
          <w:sz w:val="16"/>
        </w:rPr>
        <w:t xml:space="preserve"> </w:t>
      </w:r>
      <w:r>
        <w:rPr>
          <w:rFonts w:ascii="Arial"/>
          <w:b/>
          <w:sz w:val="16"/>
        </w:rPr>
        <w:t>INTELLECTUAL</w:t>
      </w:r>
      <w:r>
        <w:rPr>
          <w:rFonts w:ascii="Arial"/>
          <w:b/>
          <w:spacing w:val="-5"/>
          <w:sz w:val="16"/>
        </w:rPr>
        <w:t xml:space="preserve"> </w:t>
      </w:r>
      <w:r>
        <w:rPr>
          <w:rFonts w:ascii="Arial"/>
          <w:b/>
          <w:spacing w:val="-2"/>
          <w:sz w:val="16"/>
        </w:rPr>
        <w:t>PROPERTY</w:t>
      </w:r>
    </w:p>
    <w:p w14:paraId="0A2C9819" w14:textId="77777777" w:rsidR="00CF0830" w:rsidRDefault="00CF0830">
      <w:pPr>
        <w:pStyle w:val="BodyText"/>
        <w:spacing w:before="8"/>
        <w:rPr>
          <w:rFonts w:ascii="Arial"/>
          <w:b/>
          <w:sz w:val="19"/>
        </w:rPr>
      </w:pPr>
    </w:p>
    <w:p w14:paraId="6BD3AFCD" w14:textId="77777777" w:rsidR="00CF0830" w:rsidRDefault="004D5D7C">
      <w:pPr>
        <w:pStyle w:val="ListParagraph"/>
        <w:numPr>
          <w:ilvl w:val="1"/>
          <w:numId w:val="10"/>
        </w:numPr>
        <w:tabs>
          <w:tab w:val="left" w:pos="1732"/>
        </w:tabs>
        <w:spacing w:line="276" w:lineRule="auto"/>
        <w:ind w:right="203"/>
        <w:rPr>
          <w:rFonts w:ascii="Arial"/>
          <w:sz w:val="16"/>
        </w:rPr>
      </w:pPr>
      <w:r>
        <w:rPr>
          <w:rFonts w:ascii="Arial"/>
          <w:sz w:val="16"/>
        </w:rPr>
        <w:t xml:space="preserve">All information (inclusive of data, text, image) displayed in </w:t>
      </w:r>
      <w:hyperlink r:id="rId10" w:history="1">
        <w:r>
          <w:rPr>
            <w:rStyle w:val="Hyperlink"/>
            <w:rFonts w:ascii="Arial"/>
            <w:b/>
            <w:sz w:val="16"/>
          </w:rPr>
          <w:t>www.eauction2u.com.my</w:t>
        </w:r>
      </w:hyperlink>
      <w:r>
        <w:rPr>
          <w:rFonts w:ascii="Arial"/>
          <w:b/>
          <w:sz w:val="16"/>
        </w:rPr>
        <w:t xml:space="preserve"> </w:t>
      </w:r>
      <w:r>
        <w:rPr>
          <w:rFonts w:ascii="Arial"/>
          <w:sz w:val="16"/>
        </w:rPr>
        <w:t xml:space="preserve">shall not be used or published in other channels without the express written permission of </w:t>
      </w:r>
      <w:r>
        <w:rPr>
          <w:rFonts w:ascii="Arial"/>
          <w:b/>
          <w:sz w:val="16"/>
        </w:rPr>
        <w:t>PGAF</w:t>
      </w:r>
      <w:r>
        <w:rPr>
          <w:rFonts w:ascii="Arial"/>
          <w:sz w:val="16"/>
        </w:rPr>
        <w:t xml:space="preserve">. </w:t>
      </w:r>
      <w:r>
        <w:rPr>
          <w:rFonts w:ascii="Arial"/>
          <w:b/>
          <w:sz w:val="16"/>
        </w:rPr>
        <w:t xml:space="preserve">PGAF </w:t>
      </w:r>
      <w:r>
        <w:rPr>
          <w:rFonts w:ascii="Arial"/>
          <w:sz w:val="16"/>
        </w:rPr>
        <w:t xml:space="preserve">has the right to use any available legal remedies which may include the demand for factual or statutory damages, solicitor's fees and injunctive relief for any violation of </w:t>
      </w:r>
      <w:r>
        <w:rPr>
          <w:rFonts w:ascii="Arial"/>
          <w:b/>
          <w:sz w:val="16"/>
        </w:rPr>
        <w:t>PGAF</w:t>
      </w:r>
      <w:r>
        <w:rPr>
          <w:rFonts w:ascii="Arial"/>
          <w:sz w:val="16"/>
        </w:rPr>
        <w:t>'s intellectual property rights.</w:t>
      </w:r>
    </w:p>
    <w:p w14:paraId="330C3892" w14:textId="77777777" w:rsidR="00CF0830" w:rsidRDefault="00CF0830">
      <w:pPr>
        <w:pStyle w:val="BodyText"/>
        <w:spacing w:before="4"/>
        <w:rPr>
          <w:rFonts w:ascii="Arial"/>
          <w:sz w:val="17"/>
        </w:rPr>
      </w:pPr>
    </w:p>
    <w:p w14:paraId="76E2FE7F" w14:textId="77777777" w:rsidR="00CF0830" w:rsidRDefault="004D5D7C">
      <w:pPr>
        <w:pStyle w:val="ListParagraph"/>
        <w:numPr>
          <w:ilvl w:val="0"/>
          <w:numId w:val="10"/>
        </w:numPr>
        <w:tabs>
          <w:tab w:val="left" w:pos="1011"/>
          <w:tab w:val="left" w:pos="1012"/>
        </w:tabs>
        <w:spacing w:before="1"/>
        <w:ind w:hanging="721"/>
        <w:rPr>
          <w:rFonts w:ascii="Arial"/>
          <w:b/>
          <w:sz w:val="16"/>
        </w:rPr>
      </w:pPr>
      <w:r>
        <w:rPr>
          <w:rFonts w:ascii="Arial"/>
          <w:b/>
          <w:spacing w:val="-2"/>
          <w:sz w:val="16"/>
        </w:rPr>
        <w:t>MISCELLANEOUS</w:t>
      </w:r>
    </w:p>
    <w:p w14:paraId="7D4A3695" w14:textId="77777777" w:rsidR="00CF0830" w:rsidRDefault="00CF0830">
      <w:pPr>
        <w:pStyle w:val="BodyText"/>
        <w:spacing w:before="10"/>
        <w:rPr>
          <w:rFonts w:ascii="Arial"/>
          <w:b/>
          <w:sz w:val="19"/>
        </w:rPr>
      </w:pPr>
    </w:p>
    <w:p w14:paraId="231CFA6D" w14:textId="77777777" w:rsidR="00CF0830" w:rsidRDefault="004D5D7C">
      <w:pPr>
        <w:pStyle w:val="ListParagraph"/>
        <w:numPr>
          <w:ilvl w:val="1"/>
          <w:numId w:val="10"/>
        </w:numPr>
        <w:tabs>
          <w:tab w:val="left" w:pos="1732"/>
        </w:tabs>
        <w:ind w:right="205"/>
        <w:rPr>
          <w:rFonts w:ascii="Arial"/>
          <w:sz w:val="16"/>
        </w:rPr>
      </w:pPr>
      <w:r>
        <w:rPr>
          <w:rFonts w:ascii="Arial"/>
          <w:sz w:val="16"/>
        </w:rPr>
        <w:t>In the event that there is any inconsistency, discrepancy, errors or misstatement appearing in the translation of the particulars and the online terms and conditions to any other language (if any), the terms and conditions in the English version shall prevail.</w:t>
      </w:r>
    </w:p>
    <w:p w14:paraId="29BFEAA9" w14:textId="77777777" w:rsidR="00CF0830" w:rsidRDefault="00CF0830">
      <w:pPr>
        <w:tabs>
          <w:tab w:val="left" w:pos="1732"/>
        </w:tabs>
        <w:ind w:right="205"/>
        <w:rPr>
          <w:rFonts w:ascii="Arial"/>
          <w:sz w:val="16"/>
        </w:rPr>
      </w:pPr>
    </w:p>
    <w:p w14:paraId="429A1EAD" w14:textId="77777777" w:rsidR="00CF0830" w:rsidRDefault="00CF0830">
      <w:pPr>
        <w:tabs>
          <w:tab w:val="left" w:pos="1732"/>
        </w:tabs>
        <w:ind w:right="205"/>
        <w:rPr>
          <w:rFonts w:ascii="Arial"/>
          <w:sz w:val="16"/>
        </w:rPr>
      </w:pPr>
    </w:p>
    <w:p w14:paraId="2D979F0D" w14:textId="77777777" w:rsidR="00CF0830" w:rsidRDefault="00CF0830">
      <w:pPr>
        <w:tabs>
          <w:tab w:val="left" w:pos="1732"/>
        </w:tabs>
        <w:ind w:right="205"/>
        <w:rPr>
          <w:rFonts w:ascii="Arial"/>
          <w:sz w:val="16"/>
        </w:rPr>
      </w:pPr>
    </w:p>
    <w:sectPr w:rsidR="00CF0830">
      <w:pgSz w:w="11910" w:h="16840"/>
      <w:pgMar w:top="860" w:right="132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03D3"/>
    <w:multiLevelType w:val="multilevel"/>
    <w:tmpl w:val="024703D3"/>
    <w:lvl w:ilvl="0">
      <w:start w:val="3"/>
      <w:numFmt w:val="decimal"/>
      <w:lvlText w:val="%1"/>
      <w:lvlJc w:val="left"/>
      <w:pPr>
        <w:ind w:left="360" w:hanging="360"/>
      </w:pPr>
      <w:rPr>
        <w:rFonts w:hint="default"/>
      </w:rPr>
    </w:lvl>
    <w:lvl w:ilvl="1">
      <w:start w:val="1"/>
      <w:numFmt w:val="decimal"/>
      <w:lvlText w:val="%1.%2"/>
      <w:lvlJc w:val="left"/>
      <w:pPr>
        <w:ind w:left="1371" w:hanging="360"/>
      </w:pPr>
      <w:rPr>
        <w:rFonts w:hint="default"/>
      </w:rPr>
    </w:lvl>
    <w:lvl w:ilvl="2">
      <w:start w:val="1"/>
      <w:numFmt w:val="decimal"/>
      <w:lvlText w:val="%1.%2.%3"/>
      <w:lvlJc w:val="left"/>
      <w:pPr>
        <w:ind w:left="2382" w:hanging="360"/>
      </w:pPr>
      <w:rPr>
        <w:rFonts w:hint="default"/>
      </w:rPr>
    </w:lvl>
    <w:lvl w:ilvl="3">
      <w:start w:val="1"/>
      <w:numFmt w:val="decimal"/>
      <w:lvlText w:val="%1.%2.%3.%4"/>
      <w:lvlJc w:val="left"/>
      <w:pPr>
        <w:ind w:left="3753" w:hanging="720"/>
      </w:pPr>
      <w:rPr>
        <w:rFonts w:hint="default"/>
      </w:rPr>
    </w:lvl>
    <w:lvl w:ilvl="4">
      <w:start w:val="1"/>
      <w:numFmt w:val="decimal"/>
      <w:lvlText w:val="%1.%2.%3.%4.%5"/>
      <w:lvlJc w:val="left"/>
      <w:pPr>
        <w:ind w:left="4764" w:hanging="720"/>
      </w:pPr>
      <w:rPr>
        <w:rFonts w:hint="default"/>
      </w:rPr>
    </w:lvl>
    <w:lvl w:ilvl="5">
      <w:start w:val="1"/>
      <w:numFmt w:val="decimal"/>
      <w:lvlText w:val="%1.%2.%3.%4.%5.%6"/>
      <w:lvlJc w:val="left"/>
      <w:pPr>
        <w:ind w:left="6135" w:hanging="1080"/>
      </w:pPr>
      <w:rPr>
        <w:rFonts w:hint="default"/>
      </w:rPr>
    </w:lvl>
    <w:lvl w:ilvl="6">
      <w:start w:val="1"/>
      <w:numFmt w:val="decimal"/>
      <w:lvlText w:val="%1.%2.%3.%4.%5.%6.%7"/>
      <w:lvlJc w:val="left"/>
      <w:pPr>
        <w:ind w:left="7146" w:hanging="1080"/>
      </w:pPr>
      <w:rPr>
        <w:rFonts w:hint="default"/>
      </w:rPr>
    </w:lvl>
    <w:lvl w:ilvl="7">
      <w:start w:val="1"/>
      <w:numFmt w:val="decimal"/>
      <w:lvlText w:val="%1.%2.%3.%4.%5.%6.%7.%8"/>
      <w:lvlJc w:val="left"/>
      <w:pPr>
        <w:ind w:left="8157" w:hanging="1080"/>
      </w:pPr>
      <w:rPr>
        <w:rFonts w:hint="default"/>
      </w:rPr>
    </w:lvl>
    <w:lvl w:ilvl="8">
      <w:start w:val="1"/>
      <w:numFmt w:val="decimal"/>
      <w:lvlText w:val="%1.%2.%3.%4.%5.%6.%7.%8.%9"/>
      <w:lvlJc w:val="left"/>
      <w:pPr>
        <w:ind w:left="9528" w:hanging="1440"/>
      </w:pPr>
      <w:rPr>
        <w:rFonts w:hint="default"/>
      </w:rPr>
    </w:lvl>
  </w:abstractNum>
  <w:abstractNum w:abstractNumId="1" w15:restartNumberingAfterBreak="0">
    <w:nsid w:val="02DA1DA6"/>
    <w:multiLevelType w:val="multilevel"/>
    <w:tmpl w:val="02DA1DA6"/>
    <w:lvl w:ilvl="0">
      <w:start w:val="1"/>
      <w:numFmt w:val="decimal"/>
      <w:lvlText w:val="%1."/>
      <w:lvlJc w:val="left"/>
      <w:pPr>
        <w:ind w:left="1424" w:hanging="540"/>
        <w:jc w:val="right"/>
      </w:pPr>
      <w:rPr>
        <w:rFonts w:hint="default"/>
        <w:w w:val="100"/>
        <w:lang w:val="en-US" w:eastAsia="en-US" w:bidi="ar-SA"/>
      </w:rPr>
    </w:lvl>
    <w:lvl w:ilvl="1">
      <w:numFmt w:val="bullet"/>
      <w:lvlText w:val="●"/>
      <w:lvlJc w:val="left"/>
      <w:pPr>
        <w:ind w:left="2276" w:hanging="852"/>
      </w:pPr>
      <w:rPr>
        <w:rFonts w:ascii="Times New Roman" w:eastAsia="Times New Roman" w:hAnsi="Times New Roman" w:cs="Times New Roman" w:hint="default"/>
        <w:b w:val="0"/>
        <w:bCs w:val="0"/>
        <w:i w:val="0"/>
        <w:iCs w:val="0"/>
        <w:w w:val="100"/>
        <w:sz w:val="21"/>
        <w:szCs w:val="21"/>
        <w:lang w:val="en-US" w:eastAsia="en-US" w:bidi="ar-SA"/>
      </w:rPr>
    </w:lvl>
    <w:lvl w:ilvl="2">
      <w:numFmt w:val="bullet"/>
      <w:lvlText w:val="•"/>
      <w:lvlJc w:val="left"/>
      <w:pPr>
        <w:ind w:left="3078" w:hanging="852"/>
      </w:pPr>
      <w:rPr>
        <w:rFonts w:hint="default"/>
        <w:lang w:val="en-US" w:eastAsia="en-US" w:bidi="ar-SA"/>
      </w:rPr>
    </w:lvl>
    <w:lvl w:ilvl="3">
      <w:numFmt w:val="bullet"/>
      <w:lvlText w:val="•"/>
      <w:lvlJc w:val="left"/>
      <w:pPr>
        <w:ind w:left="3877" w:hanging="852"/>
      </w:pPr>
      <w:rPr>
        <w:rFonts w:hint="default"/>
        <w:lang w:val="en-US" w:eastAsia="en-US" w:bidi="ar-SA"/>
      </w:rPr>
    </w:lvl>
    <w:lvl w:ilvl="4">
      <w:numFmt w:val="bullet"/>
      <w:lvlText w:val="•"/>
      <w:lvlJc w:val="left"/>
      <w:pPr>
        <w:ind w:left="4676" w:hanging="852"/>
      </w:pPr>
      <w:rPr>
        <w:rFonts w:hint="default"/>
        <w:lang w:val="en-US" w:eastAsia="en-US" w:bidi="ar-SA"/>
      </w:rPr>
    </w:lvl>
    <w:lvl w:ilvl="5">
      <w:numFmt w:val="bullet"/>
      <w:lvlText w:val="•"/>
      <w:lvlJc w:val="left"/>
      <w:pPr>
        <w:ind w:left="5475" w:hanging="852"/>
      </w:pPr>
      <w:rPr>
        <w:rFonts w:hint="default"/>
        <w:lang w:val="en-US" w:eastAsia="en-US" w:bidi="ar-SA"/>
      </w:rPr>
    </w:lvl>
    <w:lvl w:ilvl="6">
      <w:numFmt w:val="bullet"/>
      <w:lvlText w:val="•"/>
      <w:lvlJc w:val="left"/>
      <w:pPr>
        <w:ind w:left="6273" w:hanging="852"/>
      </w:pPr>
      <w:rPr>
        <w:rFonts w:hint="default"/>
        <w:lang w:val="en-US" w:eastAsia="en-US" w:bidi="ar-SA"/>
      </w:rPr>
    </w:lvl>
    <w:lvl w:ilvl="7">
      <w:numFmt w:val="bullet"/>
      <w:lvlText w:val="•"/>
      <w:lvlJc w:val="left"/>
      <w:pPr>
        <w:ind w:left="7072" w:hanging="852"/>
      </w:pPr>
      <w:rPr>
        <w:rFonts w:hint="default"/>
        <w:lang w:val="en-US" w:eastAsia="en-US" w:bidi="ar-SA"/>
      </w:rPr>
    </w:lvl>
    <w:lvl w:ilvl="8">
      <w:numFmt w:val="bullet"/>
      <w:lvlText w:val="•"/>
      <w:lvlJc w:val="left"/>
      <w:pPr>
        <w:ind w:left="7871" w:hanging="852"/>
      </w:pPr>
      <w:rPr>
        <w:rFonts w:hint="default"/>
        <w:lang w:val="en-US" w:eastAsia="en-US" w:bidi="ar-SA"/>
      </w:rPr>
    </w:lvl>
  </w:abstractNum>
  <w:abstractNum w:abstractNumId="2" w15:restartNumberingAfterBreak="0">
    <w:nsid w:val="09AA62D9"/>
    <w:multiLevelType w:val="multilevel"/>
    <w:tmpl w:val="09AA62D9"/>
    <w:lvl w:ilvl="0">
      <w:start w:val="2"/>
      <w:numFmt w:val="lowerLetter"/>
      <w:lvlText w:val="(%1)"/>
      <w:lvlJc w:val="left"/>
      <w:pPr>
        <w:ind w:left="1011" w:hanging="720"/>
      </w:pPr>
      <w:rPr>
        <w:rFonts w:ascii="Times New Roman" w:eastAsia="Times New Roman" w:hAnsi="Times New Roman" w:cs="Times New Roman" w:hint="default"/>
        <w:b w:val="0"/>
        <w:bCs w:val="0"/>
        <w:i w:val="0"/>
        <w:iCs w:val="0"/>
        <w:spacing w:val="-1"/>
        <w:w w:val="100"/>
        <w:sz w:val="21"/>
        <w:szCs w:val="21"/>
        <w:lang w:val="en-US" w:eastAsia="en-US" w:bidi="ar-SA"/>
      </w:rPr>
    </w:lvl>
    <w:lvl w:ilvl="1">
      <w:numFmt w:val="bullet"/>
      <w:lvlText w:val="•"/>
      <w:lvlJc w:val="left"/>
      <w:pPr>
        <w:ind w:left="1740" w:hanging="720"/>
      </w:pPr>
      <w:rPr>
        <w:rFonts w:hint="default"/>
        <w:lang w:val="en-US" w:eastAsia="en-US" w:bidi="ar-SA"/>
      </w:rPr>
    </w:lvl>
    <w:lvl w:ilvl="2">
      <w:numFmt w:val="bullet"/>
      <w:lvlText w:val="•"/>
      <w:lvlJc w:val="left"/>
      <w:pPr>
        <w:ind w:left="2598" w:hanging="720"/>
      </w:pPr>
      <w:rPr>
        <w:rFonts w:hint="default"/>
        <w:lang w:val="en-US" w:eastAsia="en-US" w:bidi="ar-SA"/>
      </w:rPr>
    </w:lvl>
    <w:lvl w:ilvl="3">
      <w:numFmt w:val="bullet"/>
      <w:lvlText w:val="•"/>
      <w:lvlJc w:val="left"/>
      <w:pPr>
        <w:ind w:left="3457" w:hanging="720"/>
      </w:pPr>
      <w:rPr>
        <w:rFonts w:hint="default"/>
        <w:lang w:val="en-US" w:eastAsia="en-US" w:bidi="ar-SA"/>
      </w:rPr>
    </w:lvl>
    <w:lvl w:ilvl="4">
      <w:numFmt w:val="bullet"/>
      <w:lvlText w:val="•"/>
      <w:lvlJc w:val="left"/>
      <w:pPr>
        <w:ind w:left="4316" w:hanging="720"/>
      </w:pPr>
      <w:rPr>
        <w:rFonts w:hint="default"/>
        <w:lang w:val="en-US" w:eastAsia="en-US" w:bidi="ar-SA"/>
      </w:rPr>
    </w:lvl>
    <w:lvl w:ilvl="5">
      <w:numFmt w:val="bullet"/>
      <w:lvlText w:val="•"/>
      <w:lvlJc w:val="left"/>
      <w:pPr>
        <w:ind w:left="5175" w:hanging="720"/>
      </w:pPr>
      <w:rPr>
        <w:rFonts w:hint="default"/>
        <w:lang w:val="en-US" w:eastAsia="en-US" w:bidi="ar-SA"/>
      </w:rPr>
    </w:lvl>
    <w:lvl w:ilvl="6">
      <w:numFmt w:val="bullet"/>
      <w:lvlText w:val="•"/>
      <w:lvlJc w:val="left"/>
      <w:pPr>
        <w:ind w:left="6033" w:hanging="720"/>
      </w:pPr>
      <w:rPr>
        <w:rFonts w:hint="default"/>
        <w:lang w:val="en-US" w:eastAsia="en-US" w:bidi="ar-SA"/>
      </w:rPr>
    </w:lvl>
    <w:lvl w:ilvl="7">
      <w:numFmt w:val="bullet"/>
      <w:lvlText w:val="•"/>
      <w:lvlJc w:val="left"/>
      <w:pPr>
        <w:ind w:left="6892" w:hanging="720"/>
      </w:pPr>
      <w:rPr>
        <w:rFonts w:hint="default"/>
        <w:lang w:val="en-US" w:eastAsia="en-US" w:bidi="ar-SA"/>
      </w:rPr>
    </w:lvl>
    <w:lvl w:ilvl="8">
      <w:numFmt w:val="bullet"/>
      <w:lvlText w:val="•"/>
      <w:lvlJc w:val="left"/>
      <w:pPr>
        <w:ind w:left="7751" w:hanging="720"/>
      </w:pPr>
      <w:rPr>
        <w:rFonts w:hint="default"/>
        <w:lang w:val="en-US" w:eastAsia="en-US" w:bidi="ar-SA"/>
      </w:rPr>
    </w:lvl>
  </w:abstractNum>
  <w:abstractNum w:abstractNumId="3" w15:restartNumberingAfterBreak="0">
    <w:nsid w:val="0D5225CB"/>
    <w:multiLevelType w:val="multilevel"/>
    <w:tmpl w:val="0D5225CB"/>
    <w:lvl w:ilvl="0">
      <w:start w:val="1"/>
      <w:numFmt w:val="decimal"/>
      <w:lvlText w:val="%1."/>
      <w:lvlJc w:val="left"/>
      <w:pPr>
        <w:ind w:left="1011" w:hanging="720"/>
      </w:pPr>
      <w:rPr>
        <w:rFonts w:ascii="Times New Roman" w:eastAsia="Times New Roman" w:hAnsi="Times New Roman" w:cs="Times New Roman" w:hint="default"/>
        <w:b w:val="0"/>
        <w:bCs w:val="0"/>
        <w:i w:val="0"/>
        <w:iCs w:val="0"/>
        <w:w w:val="100"/>
        <w:sz w:val="21"/>
        <w:szCs w:val="21"/>
        <w:lang w:val="en-US" w:eastAsia="en-US" w:bidi="ar-SA"/>
      </w:rPr>
    </w:lvl>
    <w:lvl w:ilvl="1">
      <w:numFmt w:val="bullet"/>
      <w:lvlText w:val="•"/>
      <w:lvlJc w:val="left"/>
      <w:pPr>
        <w:ind w:left="1864" w:hanging="720"/>
      </w:pPr>
      <w:rPr>
        <w:rFonts w:hint="default"/>
        <w:lang w:val="en-US" w:eastAsia="en-US" w:bidi="ar-SA"/>
      </w:rPr>
    </w:lvl>
    <w:lvl w:ilvl="2">
      <w:numFmt w:val="bullet"/>
      <w:lvlText w:val="•"/>
      <w:lvlJc w:val="left"/>
      <w:pPr>
        <w:ind w:left="2709" w:hanging="720"/>
      </w:pPr>
      <w:rPr>
        <w:rFonts w:hint="default"/>
        <w:lang w:val="en-US" w:eastAsia="en-US" w:bidi="ar-SA"/>
      </w:rPr>
    </w:lvl>
    <w:lvl w:ilvl="3">
      <w:numFmt w:val="bullet"/>
      <w:lvlText w:val="•"/>
      <w:lvlJc w:val="left"/>
      <w:pPr>
        <w:ind w:left="3554" w:hanging="720"/>
      </w:pPr>
      <w:rPr>
        <w:rFonts w:hint="default"/>
        <w:lang w:val="en-US" w:eastAsia="en-US" w:bidi="ar-SA"/>
      </w:rPr>
    </w:lvl>
    <w:lvl w:ilvl="4">
      <w:numFmt w:val="bullet"/>
      <w:lvlText w:val="•"/>
      <w:lvlJc w:val="left"/>
      <w:pPr>
        <w:ind w:left="4399" w:hanging="720"/>
      </w:pPr>
      <w:rPr>
        <w:rFonts w:hint="default"/>
        <w:lang w:val="en-US" w:eastAsia="en-US" w:bidi="ar-SA"/>
      </w:rPr>
    </w:lvl>
    <w:lvl w:ilvl="5">
      <w:numFmt w:val="bullet"/>
      <w:lvlText w:val="•"/>
      <w:lvlJc w:val="left"/>
      <w:pPr>
        <w:ind w:left="5244" w:hanging="720"/>
      </w:pPr>
      <w:rPr>
        <w:rFonts w:hint="default"/>
        <w:lang w:val="en-US" w:eastAsia="en-US" w:bidi="ar-SA"/>
      </w:rPr>
    </w:lvl>
    <w:lvl w:ilvl="6">
      <w:numFmt w:val="bullet"/>
      <w:lvlText w:val="•"/>
      <w:lvlJc w:val="left"/>
      <w:pPr>
        <w:ind w:left="6089" w:hanging="720"/>
      </w:pPr>
      <w:rPr>
        <w:rFonts w:hint="default"/>
        <w:lang w:val="en-US" w:eastAsia="en-US" w:bidi="ar-SA"/>
      </w:rPr>
    </w:lvl>
    <w:lvl w:ilvl="7">
      <w:numFmt w:val="bullet"/>
      <w:lvlText w:val="•"/>
      <w:lvlJc w:val="left"/>
      <w:pPr>
        <w:ind w:left="6934" w:hanging="720"/>
      </w:pPr>
      <w:rPr>
        <w:rFonts w:hint="default"/>
        <w:lang w:val="en-US" w:eastAsia="en-US" w:bidi="ar-SA"/>
      </w:rPr>
    </w:lvl>
    <w:lvl w:ilvl="8">
      <w:numFmt w:val="bullet"/>
      <w:lvlText w:val="•"/>
      <w:lvlJc w:val="left"/>
      <w:pPr>
        <w:ind w:left="7779" w:hanging="720"/>
      </w:pPr>
      <w:rPr>
        <w:rFonts w:hint="default"/>
        <w:lang w:val="en-US" w:eastAsia="en-US" w:bidi="ar-SA"/>
      </w:rPr>
    </w:lvl>
  </w:abstractNum>
  <w:abstractNum w:abstractNumId="4" w15:restartNumberingAfterBreak="0">
    <w:nsid w:val="26636AD5"/>
    <w:multiLevelType w:val="multilevel"/>
    <w:tmpl w:val="26636AD5"/>
    <w:lvl w:ilvl="0">
      <w:start w:val="1"/>
      <w:numFmt w:val="decimal"/>
      <w:lvlText w:val="(%1)"/>
      <w:lvlJc w:val="left"/>
      <w:pPr>
        <w:ind w:left="1011" w:hanging="720"/>
      </w:pPr>
      <w:rPr>
        <w:rFonts w:ascii="Times New Roman" w:eastAsia="Times New Roman" w:hAnsi="Times New Roman" w:cs="Times New Roman" w:hint="default"/>
        <w:b w:val="0"/>
        <w:bCs w:val="0"/>
        <w:i w:val="0"/>
        <w:iCs w:val="0"/>
        <w:spacing w:val="-1"/>
        <w:w w:val="100"/>
        <w:sz w:val="21"/>
        <w:szCs w:val="21"/>
        <w:lang w:val="en-US" w:eastAsia="en-US" w:bidi="ar-SA"/>
      </w:rPr>
    </w:lvl>
    <w:lvl w:ilvl="1">
      <w:numFmt w:val="bullet"/>
      <w:lvlText w:val="•"/>
      <w:lvlJc w:val="left"/>
      <w:pPr>
        <w:ind w:left="1864" w:hanging="720"/>
      </w:pPr>
      <w:rPr>
        <w:rFonts w:hint="default"/>
        <w:lang w:val="en-US" w:eastAsia="en-US" w:bidi="ar-SA"/>
      </w:rPr>
    </w:lvl>
    <w:lvl w:ilvl="2">
      <w:numFmt w:val="bullet"/>
      <w:lvlText w:val="•"/>
      <w:lvlJc w:val="left"/>
      <w:pPr>
        <w:ind w:left="2709" w:hanging="720"/>
      </w:pPr>
      <w:rPr>
        <w:rFonts w:hint="default"/>
        <w:lang w:val="en-US" w:eastAsia="en-US" w:bidi="ar-SA"/>
      </w:rPr>
    </w:lvl>
    <w:lvl w:ilvl="3">
      <w:numFmt w:val="bullet"/>
      <w:lvlText w:val="•"/>
      <w:lvlJc w:val="left"/>
      <w:pPr>
        <w:ind w:left="3554" w:hanging="720"/>
      </w:pPr>
      <w:rPr>
        <w:rFonts w:hint="default"/>
        <w:lang w:val="en-US" w:eastAsia="en-US" w:bidi="ar-SA"/>
      </w:rPr>
    </w:lvl>
    <w:lvl w:ilvl="4">
      <w:numFmt w:val="bullet"/>
      <w:lvlText w:val="•"/>
      <w:lvlJc w:val="left"/>
      <w:pPr>
        <w:ind w:left="4399" w:hanging="720"/>
      </w:pPr>
      <w:rPr>
        <w:rFonts w:hint="default"/>
        <w:lang w:val="en-US" w:eastAsia="en-US" w:bidi="ar-SA"/>
      </w:rPr>
    </w:lvl>
    <w:lvl w:ilvl="5">
      <w:numFmt w:val="bullet"/>
      <w:lvlText w:val="•"/>
      <w:lvlJc w:val="left"/>
      <w:pPr>
        <w:ind w:left="5244" w:hanging="720"/>
      </w:pPr>
      <w:rPr>
        <w:rFonts w:hint="default"/>
        <w:lang w:val="en-US" w:eastAsia="en-US" w:bidi="ar-SA"/>
      </w:rPr>
    </w:lvl>
    <w:lvl w:ilvl="6">
      <w:numFmt w:val="bullet"/>
      <w:lvlText w:val="•"/>
      <w:lvlJc w:val="left"/>
      <w:pPr>
        <w:ind w:left="6089" w:hanging="720"/>
      </w:pPr>
      <w:rPr>
        <w:rFonts w:hint="default"/>
        <w:lang w:val="en-US" w:eastAsia="en-US" w:bidi="ar-SA"/>
      </w:rPr>
    </w:lvl>
    <w:lvl w:ilvl="7">
      <w:numFmt w:val="bullet"/>
      <w:lvlText w:val="•"/>
      <w:lvlJc w:val="left"/>
      <w:pPr>
        <w:ind w:left="6934" w:hanging="720"/>
      </w:pPr>
      <w:rPr>
        <w:rFonts w:hint="default"/>
        <w:lang w:val="en-US" w:eastAsia="en-US" w:bidi="ar-SA"/>
      </w:rPr>
    </w:lvl>
    <w:lvl w:ilvl="8">
      <w:numFmt w:val="bullet"/>
      <w:lvlText w:val="•"/>
      <w:lvlJc w:val="left"/>
      <w:pPr>
        <w:ind w:left="7779" w:hanging="720"/>
      </w:pPr>
      <w:rPr>
        <w:rFonts w:hint="default"/>
        <w:lang w:val="en-US" w:eastAsia="en-US" w:bidi="ar-SA"/>
      </w:rPr>
    </w:lvl>
  </w:abstractNum>
  <w:abstractNum w:abstractNumId="5" w15:restartNumberingAfterBreak="0">
    <w:nsid w:val="31A720EC"/>
    <w:multiLevelType w:val="multilevel"/>
    <w:tmpl w:val="31A720EC"/>
    <w:lvl w:ilvl="0">
      <w:start w:val="1"/>
      <w:numFmt w:val="decimal"/>
      <w:lvlText w:val="%1."/>
      <w:lvlJc w:val="left"/>
      <w:pPr>
        <w:ind w:left="1011" w:hanging="720"/>
      </w:pPr>
      <w:rPr>
        <w:rFonts w:ascii="Arial" w:eastAsia="Arial" w:hAnsi="Arial" w:cs="Arial" w:hint="default"/>
        <w:b/>
        <w:bCs/>
        <w:i w:val="0"/>
        <w:iCs w:val="0"/>
        <w:spacing w:val="-1"/>
        <w:w w:val="100"/>
        <w:sz w:val="16"/>
        <w:szCs w:val="16"/>
        <w:lang w:val="en-US" w:eastAsia="en-US" w:bidi="ar-SA"/>
      </w:rPr>
    </w:lvl>
    <w:lvl w:ilvl="1">
      <w:start w:val="1"/>
      <w:numFmt w:val="decimal"/>
      <w:lvlText w:val="%1.%2."/>
      <w:lvlJc w:val="left"/>
      <w:pPr>
        <w:ind w:left="1731" w:hanging="720"/>
      </w:pPr>
      <w:rPr>
        <w:rFonts w:ascii="Arial" w:eastAsia="Arial" w:hAnsi="Arial" w:cs="Arial" w:hint="default"/>
        <w:b w:val="0"/>
        <w:bCs w:val="0"/>
        <w:i w:val="0"/>
        <w:iCs w:val="0"/>
        <w:spacing w:val="-1"/>
        <w:w w:val="100"/>
        <w:sz w:val="16"/>
        <w:szCs w:val="16"/>
        <w:lang w:val="en-US" w:eastAsia="en-US" w:bidi="ar-SA"/>
      </w:rPr>
    </w:lvl>
    <w:lvl w:ilvl="2">
      <w:start w:val="1"/>
      <w:numFmt w:val="lowerLetter"/>
      <w:lvlText w:val="%3)"/>
      <w:lvlJc w:val="left"/>
      <w:pPr>
        <w:ind w:left="2091" w:hanging="360"/>
      </w:pPr>
      <w:rPr>
        <w:rFonts w:ascii="Arial" w:eastAsia="Arial" w:hAnsi="Arial" w:cs="Arial" w:hint="default"/>
        <w:b w:val="0"/>
        <w:bCs w:val="0"/>
        <w:i w:val="0"/>
        <w:iCs w:val="0"/>
        <w:spacing w:val="-1"/>
        <w:w w:val="100"/>
        <w:sz w:val="16"/>
        <w:szCs w:val="16"/>
        <w:lang w:val="en-US" w:eastAsia="en-US" w:bidi="ar-SA"/>
      </w:rPr>
    </w:lvl>
    <w:lvl w:ilvl="3">
      <w:start w:val="1"/>
      <w:numFmt w:val="lowerRoman"/>
      <w:lvlText w:val="%4)"/>
      <w:lvlJc w:val="left"/>
      <w:pPr>
        <w:ind w:left="2452" w:hanging="361"/>
      </w:pPr>
      <w:rPr>
        <w:rFonts w:ascii="Arial" w:eastAsia="Arial" w:hAnsi="Arial" w:cs="Arial" w:hint="default"/>
        <w:b w:val="0"/>
        <w:bCs w:val="0"/>
        <w:i w:val="0"/>
        <w:iCs w:val="0"/>
        <w:spacing w:val="-1"/>
        <w:w w:val="100"/>
        <w:sz w:val="16"/>
        <w:szCs w:val="16"/>
        <w:lang w:val="en-US" w:eastAsia="en-US" w:bidi="ar-SA"/>
      </w:rPr>
    </w:lvl>
    <w:lvl w:ilvl="4">
      <w:numFmt w:val="bullet"/>
      <w:lvlText w:val="•"/>
      <w:lvlJc w:val="left"/>
      <w:pPr>
        <w:ind w:left="2460" w:hanging="361"/>
      </w:pPr>
      <w:rPr>
        <w:rFonts w:hint="default"/>
        <w:lang w:val="en-US" w:eastAsia="en-US" w:bidi="ar-SA"/>
      </w:rPr>
    </w:lvl>
    <w:lvl w:ilvl="5">
      <w:numFmt w:val="bullet"/>
      <w:lvlText w:val="•"/>
      <w:lvlJc w:val="left"/>
      <w:pPr>
        <w:ind w:left="3628" w:hanging="361"/>
      </w:pPr>
      <w:rPr>
        <w:rFonts w:hint="default"/>
        <w:lang w:val="en-US" w:eastAsia="en-US" w:bidi="ar-SA"/>
      </w:rPr>
    </w:lvl>
    <w:lvl w:ilvl="6">
      <w:numFmt w:val="bullet"/>
      <w:lvlText w:val="•"/>
      <w:lvlJc w:val="left"/>
      <w:pPr>
        <w:ind w:left="4796" w:hanging="361"/>
      </w:pPr>
      <w:rPr>
        <w:rFonts w:hint="default"/>
        <w:lang w:val="en-US" w:eastAsia="en-US" w:bidi="ar-SA"/>
      </w:rPr>
    </w:lvl>
    <w:lvl w:ilvl="7">
      <w:numFmt w:val="bullet"/>
      <w:lvlText w:val="•"/>
      <w:lvlJc w:val="left"/>
      <w:pPr>
        <w:ind w:left="5964" w:hanging="361"/>
      </w:pPr>
      <w:rPr>
        <w:rFonts w:hint="default"/>
        <w:lang w:val="en-US" w:eastAsia="en-US" w:bidi="ar-SA"/>
      </w:rPr>
    </w:lvl>
    <w:lvl w:ilvl="8">
      <w:numFmt w:val="bullet"/>
      <w:lvlText w:val="•"/>
      <w:lvlJc w:val="left"/>
      <w:pPr>
        <w:ind w:left="7132" w:hanging="361"/>
      </w:pPr>
      <w:rPr>
        <w:rFonts w:hint="default"/>
        <w:lang w:val="en-US" w:eastAsia="en-US" w:bidi="ar-SA"/>
      </w:rPr>
    </w:lvl>
  </w:abstractNum>
  <w:abstractNum w:abstractNumId="6" w15:restartNumberingAfterBreak="0">
    <w:nsid w:val="3F572669"/>
    <w:multiLevelType w:val="multilevel"/>
    <w:tmpl w:val="3F572669"/>
    <w:lvl w:ilvl="0">
      <w:start w:val="4"/>
      <w:numFmt w:val="decimal"/>
      <w:lvlText w:val="%1."/>
      <w:lvlJc w:val="left"/>
      <w:pPr>
        <w:ind w:left="1011" w:hanging="720"/>
      </w:pPr>
      <w:rPr>
        <w:rFonts w:ascii="Arial" w:eastAsia="Arial" w:hAnsi="Arial" w:cs="Arial" w:hint="default"/>
        <w:b/>
        <w:bCs/>
        <w:i w:val="0"/>
        <w:iCs w:val="0"/>
        <w:spacing w:val="-1"/>
        <w:w w:val="100"/>
        <w:sz w:val="16"/>
        <w:szCs w:val="16"/>
        <w:lang w:val="en-US" w:eastAsia="en-US" w:bidi="ar-SA"/>
      </w:rPr>
    </w:lvl>
    <w:lvl w:ilvl="1">
      <w:start w:val="1"/>
      <w:numFmt w:val="decimal"/>
      <w:lvlText w:val="%1.%2."/>
      <w:lvlJc w:val="left"/>
      <w:pPr>
        <w:ind w:left="1731" w:hanging="720"/>
      </w:pPr>
      <w:rPr>
        <w:rFonts w:ascii="Arial" w:eastAsia="Arial" w:hAnsi="Arial" w:cs="Arial" w:hint="default"/>
        <w:b w:val="0"/>
        <w:bCs w:val="0"/>
        <w:i w:val="0"/>
        <w:iCs w:val="0"/>
        <w:spacing w:val="-1"/>
        <w:w w:val="100"/>
        <w:sz w:val="16"/>
        <w:szCs w:val="16"/>
        <w:lang w:val="en-US" w:eastAsia="en-US" w:bidi="ar-SA"/>
      </w:rPr>
    </w:lvl>
    <w:lvl w:ilvl="2">
      <w:numFmt w:val="bullet"/>
      <w:lvlText w:val="•"/>
      <w:lvlJc w:val="left"/>
      <w:pPr>
        <w:ind w:left="2598" w:hanging="720"/>
      </w:pPr>
      <w:rPr>
        <w:rFonts w:hint="default"/>
        <w:lang w:val="en-US" w:eastAsia="en-US" w:bidi="ar-SA"/>
      </w:rPr>
    </w:lvl>
    <w:lvl w:ilvl="3">
      <w:numFmt w:val="bullet"/>
      <w:lvlText w:val="•"/>
      <w:lvlJc w:val="left"/>
      <w:pPr>
        <w:ind w:left="3457" w:hanging="720"/>
      </w:pPr>
      <w:rPr>
        <w:rFonts w:hint="default"/>
        <w:lang w:val="en-US" w:eastAsia="en-US" w:bidi="ar-SA"/>
      </w:rPr>
    </w:lvl>
    <w:lvl w:ilvl="4">
      <w:numFmt w:val="bullet"/>
      <w:lvlText w:val="•"/>
      <w:lvlJc w:val="left"/>
      <w:pPr>
        <w:ind w:left="4316" w:hanging="720"/>
      </w:pPr>
      <w:rPr>
        <w:rFonts w:hint="default"/>
        <w:lang w:val="en-US" w:eastAsia="en-US" w:bidi="ar-SA"/>
      </w:rPr>
    </w:lvl>
    <w:lvl w:ilvl="5">
      <w:numFmt w:val="bullet"/>
      <w:lvlText w:val="•"/>
      <w:lvlJc w:val="left"/>
      <w:pPr>
        <w:ind w:left="5175" w:hanging="720"/>
      </w:pPr>
      <w:rPr>
        <w:rFonts w:hint="default"/>
        <w:lang w:val="en-US" w:eastAsia="en-US" w:bidi="ar-SA"/>
      </w:rPr>
    </w:lvl>
    <w:lvl w:ilvl="6">
      <w:numFmt w:val="bullet"/>
      <w:lvlText w:val="•"/>
      <w:lvlJc w:val="left"/>
      <w:pPr>
        <w:ind w:left="6033" w:hanging="720"/>
      </w:pPr>
      <w:rPr>
        <w:rFonts w:hint="default"/>
        <w:lang w:val="en-US" w:eastAsia="en-US" w:bidi="ar-SA"/>
      </w:rPr>
    </w:lvl>
    <w:lvl w:ilvl="7">
      <w:numFmt w:val="bullet"/>
      <w:lvlText w:val="•"/>
      <w:lvlJc w:val="left"/>
      <w:pPr>
        <w:ind w:left="6892" w:hanging="720"/>
      </w:pPr>
      <w:rPr>
        <w:rFonts w:hint="default"/>
        <w:lang w:val="en-US" w:eastAsia="en-US" w:bidi="ar-SA"/>
      </w:rPr>
    </w:lvl>
    <w:lvl w:ilvl="8">
      <w:numFmt w:val="bullet"/>
      <w:lvlText w:val="•"/>
      <w:lvlJc w:val="left"/>
      <w:pPr>
        <w:ind w:left="7751" w:hanging="720"/>
      </w:pPr>
      <w:rPr>
        <w:rFonts w:hint="default"/>
        <w:lang w:val="en-US" w:eastAsia="en-US" w:bidi="ar-SA"/>
      </w:rPr>
    </w:lvl>
  </w:abstractNum>
  <w:abstractNum w:abstractNumId="7" w15:restartNumberingAfterBreak="0">
    <w:nsid w:val="482E3DF0"/>
    <w:multiLevelType w:val="multilevel"/>
    <w:tmpl w:val="482E3DF0"/>
    <w:lvl w:ilvl="0">
      <w:start w:val="1"/>
      <w:numFmt w:val="decimal"/>
      <w:lvlText w:val="%1)"/>
      <w:lvlJc w:val="left"/>
      <w:pPr>
        <w:ind w:left="1011" w:hanging="720"/>
      </w:pPr>
      <w:rPr>
        <w:rFonts w:ascii="Times New Roman" w:eastAsia="Times New Roman" w:hAnsi="Times New Roman" w:cs="Times New Roman" w:hint="default"/>
        <w:b w:val="0"/>
        <w:bCs w:val="0"/>
        <w:i w:val="0"/>
        <w:iCs w:val="0"/>
        <w:w w:val="100"/>
        <w:sz w:val="21"/>
        <w:szCs w:val="21"/>
        <w:lang w:val="en-US" w:eastAsia="en-US" w:bidi="ar-SA"/>
      </w:rPr>
    </w:lvl>
    <w:lvl w:ilvl="1">
      <w:numFmt w:val="bullet"/>
      <w:lvlText w:val="•"/>
      <w:lvlJc w:val="left"/>
      <w:pPr>
        <w:ind w:left="1864" w:hanging="720"/>
      </w:pPr>
      <w:rPr>
        <w:rFonts w:hint="default"/>
        <w:lang w:val="en-US" w:eastAsia="en-US" w:bidi="ar-SA"/>
      </w:rPr>
    </w:lvl>
    <w:lvl w:ilvl="2">
      <w:numFmt w:val="bullet"/>
      <w:lvlText w:val="•"/>
      <w:lvlJc w:val="left"/>
      <w:pPr>
        <w:ind w:left="2709" w:hanging="720"/>
      </w:pPr>
      <w:rPr>
        <w:rFonts w:hint="default"/>
        <w:lang w:val="en-US" w:eastAsia="en-US" w:bidi="ar-SA"/>
      </w:rPr>
    </w:lvl>
    <w:lvl w:ilvl="3">
      <w:numFmt w:val="bullet"/>
      <w:lvlText w:val="•"/>
      <w:lvlJc w:val="left"/>
      <w:pPr>
        <w:ind w:left="3554" w:hanging="720"/>
      </w:pPr>
      <w:rPr>
        <w:rFonts w:hint="default"/>
        <w:lang w:val="en-US" w:eastAsia="en-US" w:bidi="ar-SA"/>
      </w:rPr>
    </w:lvl>
    <w:lvl w:ilvl="4">
      <w:numFmt w:val="bullet"/>
      <w:lvlText w:val="•"/>
      <w:lvlJc w:val="left"/>
      <w:pPr>
        <w:ind w:left="4399" w:hanging="720"/>
      </w:pPr>
      <w:rPr>
        <w:rFonts w:hint="default"/>
        <w:lang w:val="en-US" w:eastAsia="en-US" w:bidi="ar-SA"/>
      </w:rPr>
    </w:lvl>
    <w:lvl w:ilvl="5">
      <w:numFmt w:val="bullet"/>
      <w:lvlText w:val="•"/>
      <w:lvlJc w:val="left"/>
      <w:pPr>
        <w:ind w:left="5244" w:hanging="720"/>
      </w:pPr>
      <w:rPr>
        <w:rFonts w:hint="default"/>
        <w:lang w:val="en-US" w:eastAsia="en-US" w:bidi="ar-SA"/>
      </w:rPr>
    </w:lvl>
    <w:lvl w:ilvl="6">
      <w:numFmt w:val="bullet"/>
      <w:lvlText w:val="•"/>
      <w:lvlJc w:val="left"/>
      <w:pPr>
        <w:ind w:left="6089" w:hanging="720"/>
      </w:pPr>
      <w:rPr>
        <w:rFonts w:hint="default"/>
        <w:lang w:val="en-US" w:eastAsia="en-US" w:bidi="ar-SA"/>
      </w:rPr>
    </w:lvl>
    <w:lvl w:ilvl="7">
      <w:numFmt w:val="bullet"/>
      <w:lvlText w:val="•"/>
      <w:lvlJc w:val="left"/>
      <w:pPr>
        <w:ind w:left="6934" w:hanging="720"/>
      </w:pPr>
      <w:rPr>
        <w:rFonts w:hint="default"/>
        <w:lang w:val="en-US" w:eastAsia="en-US" w:bidi="ar-SA"/>
      </w:rPr>
    </w:lvl>
    <w:lvl w:ilvl="8">
      <w:numFmt w:val="bullet"/>
      <w:lvlText w:val="•"/>
      <w:lvlJc w:val="left"/>
      <w:pPr>
        <w:ind w:left="7779" w:hanging="720"/>
      </w:pPr>
      <w:rPr>
        <w:rFonts w:hint="default"/>
        <w:lang w:val="en-US" w:eastAsia="en-US" w:bidi="ar-SA"/>
      </w:rPr>
    </w:lvl>
  </w:abstractNum>
  <w:abstractNum w:abstractNumId="8" w15:restartNumberingAfterBreak="0">
    <w:nsid w:val="54563BE5"/>
    <w:multiLevelType w:val="multilevel"/>
    <w:tmpl w:val="54563BE5"/>
    <w:lvl w:ilvl="0">
      <w:start w:val="1"/>
      <w:numFmt w:val="lowerLetter"/>
      <w:lvlText w:val="(%1)"/>
      <w:lvlJc w:val="left"/>
      <w:pPr>
        <w:ind w:left="291" w:hanging="293"/>
      </w:pPr>
      <w:rPr>
        <w:rFonts w:ascii="Times New Roman" w:eastAsia="Times New Roman" w:hAnsi="Times New Roman" w:cs="Times New Roman" w:hint="default"/>
        <w:b w:val="0"/>
        <w:bCs w:val="0"/>
        <w:i w:val="0"/>
        <w:iCs w:val="0"/>
        <w:spacing w:val="-1"/>
        <w:w w:val="100"/>
        <w:sz w:val="21"/>
        <w:szCs w:val="21"/>
        <w:lang w:val="en-US" w:eastAsia="en-US" w:bidi="ar-SA"/>
      </w:rPr>
    </w:lvl>
    <w:lvl w:ilvl="1">
      <w:start w:val="2"/>
      <w:numFmt w:val="lowerLetter"/>
      <w:lvlText w:val="(%2)"/>
      <w:lvlJc w:val="left"/>
      <w:pPr>
        <w:ind w:left="1424" w:hanging="593"/>
      </w:pPr>
      <w:rPr>
        <w:rFonts w:ascii="Times New Roman" w:eastAsia="Times New Roman" w:hAnsi="Times New Roman" w:cs="Times New Roman" w:hint="default"/>
        <w:b w:val="0"/>
        <w:bCs w:val="0"/>
        <w:i w:val="0"/>
        <w:iCs w:val="0"/>
        <w:spacing w:val="-1"/>
        <w:w w:val="100"/>
        <w:sz w:val="21"/>
        <w:szCs w:val="21"/>
        <w:lang w:val="en-US" w:eastAsia="en-US" w:bidi="ar-SA"/>
      </w:rPr>
    </w:lvl>
    <w:lvl w:ilvl="2">
      <w:start w:val="2"/>
      <w:numFmt w:val="lowerLetter"/>
      <w:lvlText w:val="(%3)"/>
      <w:lvlJc w:val="left"/>
      <w:pPr>
        <w:ind w:left="1731" w:hanging="732"/>
      </w:pPr>
      <w:rPr>
        <w:rFonts w:ascii="Times New Roman" w:eastAsia="Times New Roman" w:hAnsi="Times New Roman" w:cs="Times New Roman" w:hint="default"/>
        <w:b w:val="0"/>
        <w:bCs w:val="0"/>
        <w:i w:val="0"/>
        <w:iCs w:val="0"/>
        <w:spacing w:val="-1"/>
        <w:w w:val="100"/>
        <w:sz w:val="21"/>
        <w:szCs w:val="21"/>
        <w:lang w:val="en-US" w:eastAsia="en-US" w:bidi="ar-SA"/>
      </w:rPr>
    </w:lvl>
    <w:lvl w:ilvl="3">
      <w:numFmt w:val="bullet"/>
      <w:lvlText w:val="•"/>
      <w:lvlJc w:val="left"/>
      <w:pPr>
        <w:ind w:left="2706" w:hanging="732"/>
      </w:pPr>
      <w:rPr>
        <w:rFonts w:hint="default"/>
        <w:lang w:val="en-US" w:eastAsia="en-US" w:bidi="ar-SA"/>
      </w:rPr>
    </w:lvl>
    <w:lvl w:ilvl="4">
      <w:numFmt w:val="bullet"/>
      <w:lvlText w:val="•"/>
      <w:lvlJc w:val="left"/>
      <w:pPr>
        <w:ind w:left="3672" w:hanging="732"/>
      </w:pPr>
      <w:rPr>
        <w:rFonts w:hint="default"/>
        <w:lang w:val="en-US" w:eastAsia="en-US" w:bidi="ar-SA"/>
      </w:rPr>
    </w:lvl>
    <w:lvl w:ilvl="5">
      <w:numFmt w:val="bullet"/>
      <w:lvlText w:val="•"/>
      <w:lvlJc w:val="left"/>
      <w:pPr>
        <w:ind w:left="4638" w:hanging="732"/>
      </w:pPr>
      <w:rPr>
        <w:rFonts w:hint="default"/>
        <w:lang w:val="en-US" w:eastAsia="en-US" w:bidi="ar-SA"/>
      </w:rPr>
    </w:lvl>
    <w:lvl w:ilvl="6">
      <w:numFmt w:val="bullet"/>
      <w:lvlText w:val="•"/>
      <w:lvlJc w:val="left"/>
      <w:pPr>
        <w:ind w:left="5604" w:hanging="732"/>
      </w:pPr>
      <w:rPr>
        <w:rFonts w:hint="default"/>
        <w:lang w:val="en-US" w:eastAsia="en-US" w:bidi="ar-SA"/>
      </w:rPr>
    </w:lvl>
    <w:lvl w:ilvl="7">
      <w:numFmt w:val="bullet"/>
      <w:lvlText w:val="•"/>
      <w:lvlJc w:val="left"/>
      <w:pPr>
        <w:ind w:left="6570" w:hanging="732"/>
      </w:pPr>
      <w:rPr>
        <w:rFonts w:hint="default"/>
        <w:lang w:val="en-US" w:eastAsia="en-US" w:bidi="ar-SA"/>
      </w:rPr>
    </w:lvl>
    <w:lvl w:ilvl="8">
      <w:numFmt w:val="bullet"/>
      <w:lvlText w:val="•"/>
      <w:lvlJc w:val="left"/>
      <w:pPr>
        <w:ind w:left="7536" w:hanging="732"/>
      </w:pPr>
      <w:rPr>
        <w:rFonts w:hint="default"/>
        <w:lang w:val="en-US" w:eastAsia="en-US" w:bidi="ar-SA"/>
      </w:rPr>
    </w:lvl>
  </w:abstractNum>
  <w:abstractNum w:abstractNumId="9" w15:restartNumberingAfterBreak="0">
    <w:nsid w:val="5F9F3487"/>
    <w:multiLevelType w:val="multilevel"/>
    <w:tmpl w:val="5F9F3487"/>
    <w:lvl w:ilvl="0">
      <w:start w:val="1"/>
      <w:numFmt w:val="lowerLetter"/>
      <w:lvlText w:val="(%1)"/>
      <w:lvlJc w:val="left"/>
      <w:pPr>
        <w:ind w:left="1371" w:hanging="540"/>
      </w:pPr>
      <w:rPr>
        <w:rFonts w:ascii="Times New Roman" w:eastAsia="Times New Roman" w:hAnsi="Times New Roman" w:cs="Times New Roman" w:hint="default"/>
        <w:b w:val="0"/>
        <w:bCs w:val="0"/>
        <w:i w:val="0"/>
        <w:iCs w:val="0"/>
        <w:spacing w:val="-1"/>
        <w:w w:val="100"/>
        <w:sz w:val="21"/>
        <w:szCs w:val="21"/>
        <w:lang w:val="en-US" w:eastAsia="en-US" w:bidi="ar-SA"/>
      </w:rPr>
    </w:lvl>
    <w:lvl w:ilvl="1">
      <w:numFmt w:val="bullet"/>
      <w:lvlText w:val="•"/>
      <w:lvlJc w:val="left"/>
      <w:pPr>
        <w:ind w:left="2188" w:hanging="540"/>
      </w:pPr>
      <w:rPr>
        <w:rFonts w:hint="default"/>
        <w:lang w:val="en-US" w:eastAsia="en-US" w:bidi="ar-SA"/>
      </w:rPr>
    </w:lvl>
    <w:lvl w:ilvl="2">
      <w:numFmt w:val="bullet"/>
      <w:lvlText w:val="•"/>
      <w:lvlJc w:val="left"/>
      <w:pPr>
        <w:ind w:left="2997" w:hanging="540"/>
      </w:pPr>
      <w:rPr>
        <w:rFonts w:hint="default"/>
        <w:lang w:val="en-US" w:eastAsia="en-US" w:bidi="ar-SA"/>
      </w:rPr>
    </w:lvl>
    <w:lvl w:ilvl="3">
      <w:numFmt w:val="bullet"/>
      <w:lvlText w:val="•"/>
      <w:lvlJc w:val="left"/>
      <w:pPr>
        <w:ind w:left="3806" w:hanging="540"/>
      </w:pPr>
      <w:rPr>
        <w:rFonts w:hint="default"/>
        <w:lang w:val="en-US" w:eastAsia="en-US" w:bidi="ar-SA"/>
      </w:rPr>
    </w:lvl>
    <w:lvl w:ilvl="4">
      <w:numFmt w:val="bullet"/>
      <w:lvlText w:val="•"/>
      <w:lvlJc w:val="left"/>
      <w:pPr>
        <w:ind w:left="4615" w:hanging="540"/>
      </w:pPr>
      <w:rPr>
        <w:rFonts w:hint="default"/>
        <w:lang w:val="en-US" w:eastAsia="en-US" w:bidi="ar-SA"/>
      </w:rPr>
    </w:lvl>
    <w:lvl w:ilvl="5">
      <w:numFmt w:val="bullet"/>
      <w:lvlText w:val="•"/>
      <w:lvlJc w:val="left"/>
      <w:pPr>
        <w:ind w:left="5424" w:hanging="540"/>
      </w:pPr>
      <w:rPr>
        <w:rFonts w:hint="default"/>
        <w:lang w:val="en-US" w:eastAsia="en-US" w:bidi="ar-SA"/>
      </w:rPr>
    </w:lvl>
    <w:lvl w:ilvl="6">
      <w:numFmt w:val="bullet"/>
      <w:lvlText w:val="•"/>
      <w:lvlJc w:val="left"/>
      <w:pPr>
        <w:ind w:left="6233" w:hanging="540"/>
      </w:pPr>
      <w:rPr>
        <w:rFonts w:hint="default"/>
        <w:lang w:val="en-US" w:eastAsia="en-US" w:bidi="ar-SA"/>
      </w:rPr>
    </w:lvl>
    <w:lvl w:ilvl="7">
      <w:numFmt w:val="bullet"/>
      <w:lvlText w:val="•"/>
      <w:lvlJc w:val="left"/>
      <w:pPr>
        <w:ind w:left="7042" w:hanging="540"/>
      </w:pPr>
      <w:rPr>
        <w:rFonts w:hint="default"/>
        <w:lang w:val="en-US" w:eastAsia="en-US" w:bidi="ar-SA"/>
      </w:rPr>
    </w:lvl>
    <w:lvl w:ilvl="8">
      <w:numFmt w:val="bullet"/>
      <w:lvlText w:val="•"/>
      <w:lvlJc w:val="left"/>
      <w:pPr>
        <w:ind w:left="7851" w:hanging="540"/>
      </w:pPr>
      <w:rPr>
        <w:rFonts w:hint="default"/>
        <w:lang w:val="en-US" w:eastAsia="en-US" w:bidi="ar-SA"/>
      </w:rPr>
    </w:lvl>
  </w:abstractNum>
  <w:num w:numId="1" w16cid:durableId="1834755780">
    <w:abstractNumId w:val="4"/>
  </w:num>
  <w:num w:numId="2" w16cid:durableId="1481465143">
    <w:abstractNumId w:val="7"/>
  </w:num>
  <w:num w:numId="3" w16cid:durableId="1097094655">
    <w:abstractNumId w:val="8"/>
  </w:num>
  <w:num w:numId="4" w16cid:durableId="874581907">
    <w:abstractNumId w:val="3"/>
  </w:num>
  <w:num w:numId="5" w16cid:durableId="2105876798">
    <w:abstractNumId w:val="1"/>
  </w:num>
  <w:num w:numId="6" w16cid:durableId="317807107">
    <w:abstractNumId w:val="9"/>
  </w:num>
  <w:num w:numId="7" w16cid:durableId="846751754">
    <w:abstractNumId w:val="2"/>
  </w:num>
  <w:num w:numId="8" w16cid:durableId="874539199">
    <w:abstractNumId w:val="5"/>
  </w:num>
  <w:num w:numId="9" w16cid:durableId="1714570851">
    <w:abstractNumId w:val="0"/>
  </w:num>
  <w:num w:numId="10" w16cid:durableId="1681276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35"/>
    <w:rsid w:val="0002368C"/>
    <w:rsid w:val="000713E6"/>
    <w:rsid w:val="000C06F4"/>
    <w:rsid w:val="000C0891"/>
    <w:rsid w:val="000E2803"/>
    <w:rsid w:val="0011403C"/>
    <w:rsid w:val="00140E22"/>
    <w:rsid w:val="0015623A"/>
    <w:rsid w:val="00162F05"/>
    <w:rsid w:val="00175857"/>
    <w:rsid w:val="00192021"/>
    <w:rsid w:val="001A3DB9"/>
    <w:rsid w:val="001D4DE8"/>
    <w:rsid w:val="001F78DC"/>
    <w:rsid w:val="0021673D"/>
    <w:rsid w:val="0022714A"/>
    <w:rsid w:val="002528DF"/>
    <w:rsid w:val="00290C0C"/>
    <w:rsid w:val="00292703"/>
    <w:rsid w:val="002C3D49"/>
    <w:rsid w:val="002E72B7"/>
    <w:rsid w:val="003148A4"/>
    <w:rsid w:val="0034692E"/>
    <w:rsid w:val="00382F73"/>
    <w:rsid w:val="00396A2F"/>
    <w:rsid w:val="003A18EC"/>
    <w:rsid w:val="003B6211"/>
    <w:rsid w:val="003B74E9"/>
    <w:rsid w:val="003C2C23"/>
    <w:rsid w:val="003C51FA"/>
    <w:rsid w:val="003E133B"/>
    <w:rsid w:val="0040038F"/>
    <w:rsid w:val="00411D03"/>
    <w:rsid w:val="00456F5C"/>
    <w:rsid w:val="004817B1"/>
    <w:rsid w:val="004A3910"/>
    <w:rsid w:val="004B7D2C"/>
    <w:rsid w:val="004D5D7C"/>
    <w:rsid w:val="00531E25"/>
    <w:rsid w:val="0054173D"/>
    <w:rsid w:val="0054625A"/>
    <w:rsid w:val="005712F1"/>
    <w:rsid w:val="00583064"/>
    <w:rsid w:val="00593457"/>
    <w:rsid w:val="005A3ACB"/>
    <w:rsid w:val="005C1408"/>
    <w:rsid w:val="005C66D8"/>
    <w:rsid w:val="005D28C2"/>
    <w:rsid w:val="005E2721"/>
    <w:rsid w:val="005E50CB"/>
    <w:rsid w:val="005E54C7"/>
    <w:rsid w:val="005F11DA"/>
    <w:rsid w:val="00601E33"/>
    <w:rsid w:val="00634F10"/>
    <w:rsid w:val="006808CB"/>
    <w:rsid w:val="006F6445"/>
    <w:rsid w:val="006F7B66"/>
    <w:rsid w:val="007272CC"/>
    <w:rsid w:val="00731D54"/>
    <w:rsid w:val="0077226C"/>
    <w:rsid w:val="007D13A8"/>
    <w:rsid w:val="007D534B"/>
    <w:rsid w:val="007D5486"/>
    <w:rsid w:val="007F4CA7"/>
    <w:rsid w:val="00825409"/>
    <w:rsid w:val="00835226"/>
    <w:rsid w:val="00876FF6"/>
    <w:rsid w:val="008B4530"/>
    <w:rsid w:val="00914EAC"/>
    <w:rsid w:val="009707F9"/>
    <w:rsid w:val="009924B0"/>
    <w:rsid w:val="00995F03"/>
    <w:rsid w:val="009C550E"/>
    <w:rsid w:val="009E2B5E"/>
    <w:rsid w:val="00A04EA9"/>
    <w:rsid w:val="00A41199"/>
    <w:rsid w:val="00B13BC4"/>
    <w:rsid w:val="00B20D30"/>
    <w:rsid w:val="00B54418"/>
    <w:rsid w:val="00B5532E"/>
    <w:rsid w:val="00B65F58"/>
    <w:rsid w:val="00B82A34"/>
    <w:rsid w:val="00B9287B"/>
    <w:rsid w:val="00B94463"/>
    <w:rsid w:val="00BA11B0"/>
    <w:rsid w:val="00C00D63"/>
    <w:rsid w:val="00C4431F"/>
    <w:rsid w:val="00C82B91"/>
    <w:rsid w:val="00CA2912"/>
    <w:rsid w:val="00CD17EB"/>
    <w:rsid w:val="00CE20BB"/>
    <w:rsid w:val="00CF0830"/>
    <w:rsid w:val="00D26503"/>
    <w:rsid w:val="00D40421"/>
    <w:rsid w:val="00D86323"/>
    <w:rsid w:val="00DC08F9"/>
    <w:rsid w:val="00E03034"/>
    <w:rsid w:val="00E14BE6"/>
    <w:rsid w:val="00E2288F"/>
    <w:rsid w:val="00E367D1"/>
    <w:rsid w:val="00E51702"/>
    <w:rsid w:val="00E54135"/>
    <w:rsid w:val="00EA7E2E"/>
    <w:rsid w:val="00EC3B7D"/>
    <w:rsid w:val="00EC7D41"/>
    <w:rsid w:val="00ED2945"/>
    <w:rsid w:val="00ED7B6A"/>
    <w:rsid w:val="00EE70DA"/>
    <w:rsid w:val="00F3531F"/>
    <w:rsid w:val="00F6506C"/>
    <w:rsid w:val="00F9496B"/>
    <w:rsid w:val="00FB3249"/>
    <w:rsid w:val="00FD5875"/>
    <w:rsid w:val="00FF0330"/>
    <w:rsid w:val="00FF5966"/>
    <w:rsid w:val="381151A4"/>
    <w:rsid w:val="3B024CF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CAF5"/>
  <w15:docId w15:val="{CA82A280-671A-4595-B5D1-3C9D3AEA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uiPriority w:val="1"/>
    <w:qFormat/>
    <w:pPr>
      <w:ind w:left="86"/>
      <w:jc w:val="center"/>
      <w:outlineLvl w:val="0"/>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1"/>
    <w:qFormat/>
    <w:pPr>
      <w:ind w:left="1731" w:hanging="720"/>
      <w:jc w:val="both"/>
    </w:pPr>
  </w:style>
  <w:style w:type="paragraph" w:customStyle="1" w:styleId="TableParagraph">
    <w:name w:val="Table Paragraph"/>
    <w:basedOn w:val="Normal"/>
    <w:uiPriority w:val="1"/>
    <w:qFormat/>
    <w:pPr>
      <w:ind w:left="101"/>
    </w:pPr>
    <w:rPr>
      <w:rFonts w:ascii="Arial" w:eastAsia="Arial" w:hAnsi="Arial" w:cs="Arial"/>
    </w:rPr>
  </w:style>
  <w:style w:type="character" w:customStyle="1" w:styleId="BodyTextChar">
    <w:name w:val="Body Text Char"/>
    <w:basedOn w:val="DefaultParagraphFont"/>
    <w:link w:val="BodyText"/>
    <w:uiPriority w:val="1"/>
    <w:rPr>
      <w:rFonts w:ascii="Times New Roman" w:eastAsia="Times New Roman" w:hAnsi="Times New Roman" w:cs="Times New Roman"/>
      <w:sz w:val="21"/>
      <w:szCs w:val="21"/>
    </w:rPr>
  </w:style>
  <w:style w:type="paragraph" w:styleId="Title">
    <w:name w:val="Title"/>
    <w:basedOn w:val="Normal"/>
    <w:link w:val="TitleChar"/>
    <w:qFormat/>
    <w:rsid w:val="003B6211"/>
    <w:pPr>
      <w:widowControl/>
      <w:autoSpaceDE/>
      <w:autoSpaceDN/>
      <w:spacing w:line="360" w:lineRule="auto"/>
      <w:jc w:val="center"/>
    </w:pPr>
    <w:rPr>
      <w:sz w:val="24"/>
      <w:szCs w:val="20"/>
      <w:u w:val="single"/>
    </w:rPr>
  </w:style>
  <w:style w:type="character" w:customStyle="1" w:styleId="TitleChar">
    <w:name w:val="Title Char"/>
    <w:basedOn w:val="DefaultParagraphFont"/>
    <w:link w:val="Title"/>
    <w:rsid w:val="003B6211"/>
    <w:rPr>
      <w:rFonts w:ascii="Times New Roman" w:eastAsia="Times New Roman" w:hAnsi="Times New Roman" w:cs="Times New Roman"/>
      <w:sz w:val="24"/>
      <w:u w:val="single"/>
      <w:lang w:val="en-US" w:eastAsia="en-US"/>
    </w:rPr>
  </w:style>
  <w:style w:type="paragraph" w:styleId="BodyTextIndent">
    <w:name w:val="Body Text Indent"/>
    <w:basedOn w:val="Normal"/>
    <w:link w:val="BodyTextIndentChar"/>
    <w:uiPriority w:val="99"/>
    <w:semiHidden/>
    <w:unhideWhenUsed/>
    <w:rsid w:val="00B82A34"/>
    <w:pPr>
      <w:spacing w:after="120"/>
      <w:ind w:left="283"/>
    </w:pPr>
  </w:style>
  <w:style w:type="character" w:customStyle="1" w:styleId="BodyTextIndentChar">
    <w:name w:val="Body Text Indent Char"/>
    <w:basedOn w:val="DefaultParagraphFont"/>
    <w:link w:val="BodyTextIndent"/>
    <w:uiPriority w:val="99"/>
    <w:semiHidden/>
    <w:rsid w:val="00B82A34"/>
    <w:rPr>
      <w:rFonts w:ascii="Times New Roman" w:eastAsia="Times New Roman" w:hAnsi="Times New Roman" w:cs="Times New Roman"/>
      <w:sz w:val="22"/>
      <w:szCs w:val="22"/>
      <w:lang w:val="en-US" w:eastAsia="en-US"/>
    </w:rPr>
  </w:style>
  <w:style w:type="paragraph" w:styleId="Revision">
    <w:name w:val="Revision"/>
    <w:hidden/>
    <w:uiPriority w:val="99"/>
    <w:semiHidden/>
    <w:rsid w:val="00731D54"/>
    <w:rPr>
      <w:rFonts w:ascii="Times New Roman" w:eastAsia="Times New Roman" w:hAnsi="Times New Roman" w:cs="Times New Roman"/>
      <w:sz w:val="22"/>
      <w:szCs w:val="22"/>
      <w:lang w:val="en-US" w:eastAsia="en-US"/>
    </w:rPr>
  </w:style>
  <w:style w:type="paragraph" w:styleId="BodyTextIndent2">
    <w:name w:val="Body Text Indent 2"/>
    <w:basedOn w:val="Normal"/>
    <w:link w:val="BodyTextIndent2Char"/>
    <w:uiPriority w:val="99"/>
    <w:unhideWhenUsed/>
    <w:rsid w:val="00F6506C"/>
    <w:pPr>
      <w:spacing w:after="120" w:line="480" w:lineRule="auto"/>
      <w:ind w:left="283"/>
    </w:pPr>
  </w:style>
  <w:style w:type="character" w:customStyle="1" w:styleId="BodyTextIndent2Char">
    <w:name w:val="Body Text Indent 2 Char"/>
    <w:basedOn w:val="DefaultParagraphFont"/>
    <w:link w:val="BodyTextIndent2"/>
    <w:uiPriority w:val="99"/>
    <w:rsid w:val="00F6506C"/>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ctions.com.my/" TargetMode="External"/><Relationship Id="rId3" Type="http://schemas.openxmlformats.org/officeDocument/2006/relationships/settings" Target="settings.xml"/><Relationship Id="rId7" Type="http://schemas.openxmlformats.org/officeDocument/2006/relationships/hyperlink" Target="http://www.eauction2u.com.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uction2u.com.my" TargetMode="External"/><Relationship Id="rId11" Type="http://schemas.openxmlformats.org/officeDocument/2006/relationships/fontTable" Target="fontTable.xml"/><Relationship Id="rId5" Type="http://schemas.openxmlformats.org/officeDocument/2006/relationships/hyperlink" Target="http://www.eauction2u.com.my" TargetMode="External"/><Relationship Id="rId10" Type="http://schemas.openxmlformats.org/officeDocument/2006/relationships/hyperlink" Target="http://www.eauction2u.com.my" TargetMode="External"/><Relationship Id="rId4" Type="http://schemas.openxmlformats.org/officeDocument/2006/relationships/webSettings" Target="webSettings.xml"/><Relationship Id="rId9" Type="http://schemas.openxmlformats.org/officeDocument/2006/relationships/hyperlink" Target="http://www.eauction2u.co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15</Pages>
  <Words>6179</Words>
  <Characters>35224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sandra labs</cp:lastModifiedBy>
  <cp:revision>16</cp:revision>
  <cp:lastPrinted>2024-06-05T04:29:00Z</cp:lastPrinted>
  <dcterms:created xsi:type="dcterms:W3CDTF">2024-05-09T05:07:00Z</dcterms:created>
  <dcterms:modified xsi:type="dcterms:W3CDTF">2024-08-01T10:38:00Z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2010</vt:lpwstr>
  </property>
  <property fmtid="{D5CDD505-2E9C-101B-9397-08002B2CF9AE}" pid="4" name="LastSaved">
    <vt:filetime>2023-02-08T00:00:00Z</vt:filetime>
  </property>
  <property fmtid="{D5CDD505-2E9C-101B-9397-08002B2CF9AE}" pid="5" name="KSOProductBuildVer">
    <vt:lpwstr>1033-11.2.0.11486</vt:lpwstr>
  </property>
  <property fmtid="{D5CDD505-2E9C-101B-9397-08002B2CF9AE}" pid="6" name="ICV">
    <vt:lpwstr>7E2CFCE0D0634F78A5134E43D561C9DB</vt:lpwstr>
  </property>
</Properties>
</file>